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rPr>
          <w:rFonts w:ascii="Times New Roman"/>
        </w:rPr>
      </w:pPr>
    </w:p>
    <w:p>
      <w:pPr>
        <w:pStyle w:val="BodyText"/>
        <w:ind w:left="3"/>
      </w:pPr>
      <w:r>
        <w:rPr/>
        <w:t>Załącznik</w:t>
      </w:r>
      <w:r>
        <w:rPr>
          <w:spacing w:val="-7"/>
        </w:rPr>
        <w:t> </w:t>
      </w:r>
      <w:r>
        <w:rPr/>
        <w:t>nr</w:t>
      </w:r>
      <w:r>
        <w:rPr>
          <w:spacing w:val="-5"/>
        </w:rPr>
        <w:t> </w:t>
      </w:r>
      <w:r>
        <w:rPr/>
        <w:t>6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4"/>
        </w:rPr>
        <w:t>umowy</w:t>
      </w:r>
    </w:p>
    <w:p>
      <w:pPr>
        <w:pStyle w:val="Title"/>
        <w:spacing w:line="276" w:lineRule="auto"/>
        <w:rPr>
          <w:b w:val="0"/>
          <w:i/>
        </w:rPr>
      </w:pPr>
      <w:r>
        <w:rPr/>
        <w:t>Wzór</w:t>
      </w:r>
      <w:r>
        <w:rPr>
          <w:spacing w:val="-14"/>
        </w:rPr>
        <w:t> </w:t>
      </w:r>
      <w:r>
        <w:rPr/>
        <w:t>klauzuli</w:t>
      </w:r>
      <w:r>
        <w:rPr>
          <w:spacing w:val="-15"/>
        </w:rPr>
        <w:t> </w:t>
      </w:r>
      <w:r>
        <w:rPr/>
        <w:t>informacyjnej</w:t>
      </w:r>
      <w:r>
        <w:rPr>
          <w:spacing w:val="-15"/>
        </w:rPr>
        <w:t> </w:t>
      </w:r>
      <w:r>
        <w:rPr/>
        <w:t>RODO</w:t>
      </w:r>
      <w:r>
        <w:rPr>
          <w:spacing w:val="-16"/>
        </w:rPr>
        <w:t> </w:t>
      </w:r>
      <w:r>
        <w:rPr/>
        <w:t>dla</w:t>
      </w:r>
      <w:r>
        <w:rPr>
          <w:spacing w:val="-16"/>
        </w:rPr>
        <w:t> </w:t>
      </w:r>
      <w:r>
        <w:rPr/>
        <w:t>uczestnika</w:t>
      </w:r>
      <w:r>
        <w:rPr>
          <w:spacing w:val="-14"/>
        </w:rPr>
        <w:t> </w:t>
      </w:r>
      <w:r>
        <w:rPr/>
        <w:t>indywidualnego</w:t>
      </w:r>
      <w:r>
        <w:rPr>
          <w:spacing w:val="-16"/>
        </w:rPr>
        <w:t> </w:t>
      </w:r>
      <w:r>
        <w:rPr/>
        <w:t>projektu</w:t>
      </w:r>
      <w:r>
        <w:rPr>
          <w:spacing w:val="-11"/>
        </w:rPr>
        <w:t> </w:t>
      </w:r>
      <w:r>
        <w:rPr>
          <w:b w:val="0"/>
          <w:i/>
        </w:rPr>
        <w:t>(art</w:t>
      </w:r>
      <w:r>
        <w:rPr>
          <w:b w:val="0"/>
          <w:i/>
        </w:rPr>
        <w:t>.</w:t>
      </w:r>
      <w:r>
        <w:rPr>
          <w:b w:val="0"/>
          <w:i/>
        </w:rPr>
        <w:t> 14 RODO)</w:t>
      </w:r>
    </w:p>
    <w:p>
      <w:pPr>
        <w:pStyle w:val="BodyText"/>
        <w:spacing w:before="41"/>
        <w:rPr>
          <w:i/>
        </w:rPr>
      </w:pPr>
    </w:p>
    <w:p>
      <w:pPr>
        <w:pStyle w:val="BodyText"/>
        <w:ind w:left="3"/>
      </w:pPr>
      <w:r>
        <w:rPr>
          <w:spacing w:val="-2"/>
        </w:rPr>
        <w:t>Szanowna/y</w:t>
      </w:r>
      <w:r>
        <w:rPr>
          <w:spacing w:val="2"/>
        </w:rPr>
        <w:t> </w:t>
      </w:r>
      <w:r>
        <w:rPr>
          <w:spacing w:val="-2"/>
        </w:rPr>
        <w:t>Pani/Panie,</w:t>
      </w:r>
    </w:p>
    <w:p>
      <w:pPr>
        <w:pStyle w:val="BodyText"/>
        <w:spacing w:line="276" w:lineRule="auto" w:before="40"/>
        <w:ind w:left="3" w:right="397"/>
      </w:pPr>
      <w:r>
        <w:rPr/>
        <w:t>zgodnie</w:t>
      </w:r>
      <w:r>
        <w:rPr>
          <w:spacing w:val="-11"/>
        </w:rPr>
        <w:t> </w:t>
      </w:r>
      <w:r>
        <w:rPr/>
        <w:t>z</w:t>
      </w:r>
      <w:r>
        <w:rPr>
          <w:spacing w:val="-13"/>
        </w:rPr>
        <w:t> </w:t>
      </w:r>
      <w:r>
        <w:rPr/>
        <w:t>art.</w:t>
      </w:r>
      <w:r>
        <w:rPr>
          <w:spacing w:val="-12"/>
        </w:rPr>
        <w:t> </w:t>
      </w:r>
      <w:r>
        <w:rPr/>
        <w:t>14</w:t>
      </w:r>
      <w:r>
        <w:rPr>
          <w:spacing w:val="-13"/>
        </w:rPr>
        <w:t> </w:t>
      </w:r>
      <w:r>
        <w:rPr/>
        <w:t>Rozporządzenia</w:t>
      </w:r>
      <w:r>
        <w:rPr>
          <w:spacing w:val="-11"/>
        </w:rPr>
        <w:t> </w:t>
      </w:r>
      <w:r>
        <w:rPr/>
        <w:t>Parlamentu</w:t>
      </w:r>
      <w:r>
        <w:rPr>
          <w:spacing w:val="-13"/>
        </w:rPr>
        <w:t> </w:t>
      </w:r>
      <w:r>
        <w:rPr/>
        <w:t>Europejskiego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Rady</w:t>
      </w:r>
      <w:r>
        <w:rPr>
          <w:spacing w:val="-15"/>
        </w:rPr>
        <w:t> </w:t>
      </w:r>
      <w:r>
        <w:rPr/>
        <w:t>(UE)</w:t>
      </w:r>
      <w:r>
        <w:rPr>
          <w:spacing w:val="-11"/>
        </w:rPr>
        <w:t> </w:t>
      </w:r>
      <w:r>
        <w:rPr/>
        <w:t>2016/6</w:t>
      </w:r>
      <w:r>
        <w:rPr/>
        <w:t>79</w:t>
      </w:r>
      <w:r>
        <w:rPr/>
        <w:t> z dnia 27 kwietnia 2016 r. w sprawie ochrony osób fizycznych w związku</w:t>
      </w:r>
    </w:p>
    <w:p>
      <w:pPr>
        <w:pStyle w:val="BodyText"/>
        <w:spacing w:line="276" w:lineRule="auto"/>
        <w:ind w:left="3" w:right="140"/>
      </w:pPr>
      <w:r>
        <w:rPr/>
        <w:t>z</w:t>
      </w:r>
      <w:r>
        <w:rPr>
          <w:spacing w:val="-14"/>
        </w:rPr>
        <w:t> </w:t>
      </w:r>
      <w:r>
        <w:rPr/>
        <w:t>przetwarzaniem</w:t>
      </w:r>
      <w:r>
        <w:rPr>
          <w:spacing w:val="-14"/>
        </w:rPr>
        <w:t> </w:t>
      </w:r>
      <w:r>
        <w:rPr/>
        <w:t>danych</w:t>
      </w:r>
      <w:r>
        <w:rPr>
          <w:spacing w:val="-12"/>
        </w:rPr>
        <w:t> </w:t>
      </w:r>
      <w:r>
        <w:rPr/>
        <w:t>osobowych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sprawie</w:t>
      </w:r>
      <w:r>
        <w:rPr>
          <w:spacing w:val="-12"/>
        </w:rPr>
        <w:t> </w:t>
      </w:r>
      <w:r>
        <w:rPr/>
        <w:t>swobodnego</w:t>
      </w:r>
      <w:r>
        <w:rPr>
          <w:spacing w:val="-14"/>
        </w:rPr>
        <w:t> </w:t>
      </w:r>
      <w:r>
        <w:rPr/>
        <w:t>przepływu</w:t>
      </w:r>
      <w:r>
        <w:rPr>
          <w:spacing w:val="-12"/>
        </w:rPr>
        <w:t> </w:t>
      </w:r>
      <w:r>
        <w:rPr/>
        <w:t>takic</w:t>
      </w:r>
      <w:r>
        <w:rPr/>
        <w:t>h</w:t>
      </w:r>
      <w:r>
        <w:rPr/>
        <w:t> danych oraz uchylenia dyrektywy 95/46/WE (dalej zwane „RODO”) uprzejmi</w:t>
      </w:r>
      <w:r>
        <w:rPr/>
        <w:t>e</w:t>
      </w:r>
      <w:r>
        <w:rPr/>
        <w:t> informuję, iż: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5" w:after="0"/>
        <w:ind w:left="428" w:right="0" w:hanging="425"/>
        <w:jc w:val="left"/>
        <w:rPr>
          <w:sz w:val="24"/>
        </w:rPr>
      </w:pPr>
      <w:r>
        <w:rPr>
          <w:sz w:val="24"/>
        </w:rPr>
        <w:t>Administratorem</w:t>
      </w:r>
      <w:r>
        <w:rPr>
          <w:spacing w:val="-19"/>
          <w:sz w:val="24"/>
        </w:rPr>
        <w:t> </w:t>
      </w:r>
      <w:r>
        <w:rPr>
          <w:sz w:val="24"/>
        </w:rPr>
        <w:t>Pani/Pana</w:t>
      </w:r>
      <w:r>
        <w:rPr>
          <w:spacing w:val="-17"/>
          <w:sz w:val="24"/>
        </w:rPr>
        <w:t> </w:t>
      </w:r>
      <w:r>
        <w:rPr>
          <w:sz w:val="24"/>
        </w:rPr>
        <w:t>danych</w:t>
      </w:r>
      <w:r>
        <w:rPr>
          <w:spacing w:val="-15"/>
          <w:sz w:val="24"/>
        </w:rPr>
        <w:t> </w:t>
      </w:r>
      <w:r>
        <w:rPr>
          <w:sz w:val="24"/>
        </w:rPr>
        <w:t>osobowych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jest: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  <w:tab w:pos="1060" w:val="left" w:leader="none"/>
        </w:tabs>
        <w:spacing w:line="276" w:lineRule="auto" w:before="160" w:after="0"/>
        <w:ind w:left="995" w:right="139" w:hanging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Zarząd</w:t>
      </w:r>
      <w:r>
        <w:rPr>
          <w:spacing w:val="-13"/>
          <w:sz w:val="24"/>
        </w:rPr>
        <w:t> </w:t>
      </w:r>
      <w:r>
        <w:rPr>
          <w:sz w:val="24"/>
        </w:rPr>
        <w:t>Województwa</w:t>
      </w:r>
      <w:r>
        <w:rPr>
          <w:spacing w:val="-13"/>
          <w:sz w:val="24"/>
        </w:rPr>
        <w:t> </w:t>
      </w:r>
      <w:r>
        <w:rPr>
          <w:sz w:val="24"/>
        </w:rPr>
        <w:t>Łódzkiego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siedzibą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Łodzi</w:t>
      </w:r>
      <w:r>
        <w:rPr>
          <w:spacing w:val="-13"/>
          <w:sz w:val="24"/>
        </w:rPr>
        <w:t> </w:t>
      </w:r>
      <w:r>
        <w:rPr>
          <w:sz w:val="24"/>
        </w:rPr>
        <w:t>90-051,</w:t>
      </w:r>
      <w:r>
        <w:rPr>
          <w:spacing w:val="-13"/>
          <w:sz w:val="24"/>
        </w:rPr>
        <w:t> </w:t>
      </w:r>
      <w:r>
        <w:rPr>
          <w:sz w:val="24"/>
        </w:rPr>
        <w:t>al.</w:t>
      </w:r>
      <w:r>
        <w:rPr>
          <w:spacing w:val="-13"/>
          <w:sz w:val="24"/>
        </w:rPr>
        <w:t> </w:t>
      </w:r>
      <w:r>
        <w:rPr>
          <w:sz w:val="24"/>
        </w:rPr>
        <w:t>Piłsudskieg</w:t>
      </w:r>
      <w:r>
        <w:rPr>
          <w:sz w:val="24"/>
        </w:rPr>
        <w:t>o</w:t>
      </w:r>
      <w:r>
        <w:rPr>
          <w:sz w:val="24"/>
        </w:rPr>
        <w:t> 8, tel.: 42 663 30 00, e-mail: </w:t>
      </w:r>
      <w:hyperlink r:id="rId7">
        <w:r>
          <w:rPr>
            <w:color w:val="0000FF"/>
            <w:sz w:val="24"/>
            <w:u w:val="single" w:color="0000FF"/>
          </w:rPr>
          <w:t>info@lodzkie.pl</w:t>
        </w:r>
      </w:hyperlink>
      <w:r>
        <w:rPr>
          <w:sz w:val="24"/>
        </w:rPr>
        <w:t>,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76" w:lineRule="auto" w:before="1" w:after="0"/>
        <w:ind w:left="995" w:right="164" w:hanging="426"/>
        <w:jc w:val="left"/>
        <w:rPr>
          <w:rFonts w:ascii="Times New Roman" w:hAnsi="Times New Roman"/>
          <w:sz w:val="24"/>
        </w:rPr>
      </w:pPr>
      <w:r>
        <w:rPr>
          <w:sz w:val="24"/>
        </w:rPr>
        <w:t>Wojewódzki</w:t>
      </w:r>
      <w:r>
        <w:rPr>
          <w:spacing w:val="-11"/>
          <w:sz w:val="24"/>
        </w:rPr>
        <w:t> </w:t>
      </w:r>
      <w:r>
        <w:rPr>
          <w:sz w:val="24"/>
        </w:rPr>
        <w:t>Urząd</w:t>
      </w:r>
      <w:r>
        <w:rPr>
          <w:spacing w:val="-10"/>
          <w:sz w:val="24"/>
        </w:rPr>
        <w:t> </w:t>
      </w:r>
      <w:r>
        <w:rPr>
          <w:sz w:val="24"/>
        </w:rPr>
        <w:t>Pracy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1"/>
          <w:sz w:val="24"/>
        </w:rPr>
        <w:t> </w:t>
      </w:r>
      <w:r>
        <w:rPr>
          <w:sz w:val="24"/>
        </w:rPr>
        <w:t>Łodzi</w:t>
      </w:r>
      <w:r>
        <w:rPr>
          <w:spacing w:val="-11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siedzibą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1"/>
          <w:sz w:val="24"/>
        </w:rPr>
        <w:t> </w:t>
      </w:r>
      <w:r>
        <w:rPr>
          <w:sz w:val="24"/>
        </w:rPr>
        <w:t>Łodzi</w:t>
      </w:r>
      <w:r>
        <w:rPr>
          <w:spacing w:val="-10"/>
          <w:sz w:val="24"/>
        </w:rPr>
        <w:t> </w:t>
      </w:r>
      <w:r>
        <w:rPr>
          <w:sz w:val="24"/>
        </w:rPr>
        <w:t>90-608,</w:t>
      </w:r>
      <w:r>
        <w:rPr>
          <w:spacing w:val="-12"/>
          <w:sz w:val="24"/>
        </w:rPr>
        <w:t> </w:t>
      </w:r>
      <w:r>
        <w:rPr>
          <w:sz w:val="24"/>
        </w:rPr>
        <w:t>ul.</w:t>
      </w:r>
      <w:r>
        <w:rPr>
          <w:spacing w:val="-12"/>
          <w:sz w:val="24"/>
        </w:rPr>
        <w:t> </w:t>
      </w:r>
      <w:r>
        <w:rPr>
          <w:sz w:val="24"/>
        </w:rPr>
        <w:t>Wólczańs</w:t>
      </w:r>
      <w:r>
        <w:rPr>
          <w:sz w:val="24"/>
        </w:rPr>
        <w:t>ka</w:t>
      </w:r>
      <w:r>
        <w:rPr>
          <w:sz w:val="24"/>
        </w:rPr>
        <w:t> 49, tel.: 42 633 58 78, e-mail: </w:t>
      </w:r>
      <w:hyperlink r:id="rId8">
        <w:r>
          <w:rPr>
            <w:color w:val="0000FF"/>
            <w:sz w:val="24"/>
            <w:u w:val="single" w:color="0000FF"/>
          </w:rPr>
          <w:t>lowu@wup.lodz.pl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18" w:after="0"/>
        <w:ind w:left="429" w:right="143" w:hanging="426"/>
        <w:jc w:val="left"/>
        <w:rPr>
          <w:sz w:val="24"/>
        </w:rPr>
      </w:pPr>
      <w:r>
        <w:rPr>
          <w:sz w:val="24"/>
        </w:rPr>
        <w:t>Administratorzy</w:t>
      </w:r>
      <w:r>
        <w:rPr>
          <w:spacing w:val="-15"/>
          <w:sz w:val="24"/>
        </w:rPr>
        <w:t> </w:t>
      </w:r>
      <w:r>
        <w:rPr>
          <w:sz w:val="24"/>
        </w:rPr>
        <w:t>powołali</w:t>
      </w:r>
      <w:r>
        <w:rPr>
          <w:spacing w:val="-12"/>
          <w:sz w:val="24"/>
        </w:rPr>
        <w:t> </w:t>
      </w:r>
      <w:r>
        <w:rPr>
          <w:sz w:val="24"/>
        </w:rPr>
        <w:t>Inspektorów</w:t>
      </w:r>
      <w:r>
        <w:rPr>
          <w:spacing w:val="-15"/>
          <w:sz w:val="24"/>
        </w:rPr>
        <w:t> </w:t>
      </w:r>
      <w:r>
        <w:rPr>
          <w:sz w:val="24"/>
        </w:rPr>
        <w:t>Ochrony</w:t>
      </w:r>
      <w:r>
        <w:rPr>
          <w:spacing w:val="-15"/>
          <w:sz w:val="24"/>
        </w:rPr>
        <w:t> </w:t>
      </w:r>
      <w:r>
        <w:rPr>
          <w:sz w:val="24"/>
        </w:rPr>
        <w:t>Danych,</w:t>
      </w:r>
      <w:r>
        <w:rPr>
          <w:spacing w:val="-12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którymi</w:t>
      </w:r>
      <w:r>
        <w:rPr>
          <w:spacing w:val="-12"/>
          <w:sz w:val="24"/>
        </w:rPr>
        <w:t> </w:t>
      </w:r>
      <w:r>
        <w:rPr>
          <w:sz w:val="24"/>
        </w:rPr>
        <w:t>można</w:t>
      </w:r>
      <w:r>
        <w:rPr>
          <w:spacing w:val="-12"/>
          <w:sz w:val="24"/>
        </w:rPr>
        <w:t> </w:t>
      </w:r>
      <w:r>
        <w:rPr>
          <w:sz w:val="24"/>
        </w:rPr>
        <w:t>się</w:t>
      </w:r>
      <w:r>
        <w:rPr>
          <w:spacing w:val="-13"/>
          <w:sz w:val="24"/>
        </w:rPr>
        <w:t> </w:t>
      </w:r>
      <w:r>
        <w:rPr>
          <w:sz w:val="24"/>
        </w:rPr>
        <w:t>skon</w:t>
      </w:r>
      <w:r>
        <w:rPr>
          <w:sz w:val="24"/>
        </w:rPr>
        <w:t>-</w:t>
      </w:r>
      <w:r>
        <w:rPr>
          <w:sz w:val="24"/>
        </w:rPr>
        <w:t>taktować w sprawie przetwarzania danych osobowych pisząc na: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</w:tabs>
        <w:spacing w:line="240" w:lineRule="auto" w:before="119" w:after="0"/>
        <w:ind w:left="1148" w:right="0" w:hanging="359"/>
        <w:jc w:val="left"/>
        <w:rPr>
          <w:rFonts w:ascii="Times New Roman"/>
          <w:sz w:val="24"/>
        </w:rPr>
      </w:pPr>
      <w:r>
        <w:rPr>
          <w:sz w:val="24"/>
        </w:rPr>
        <w:t>adres</w:t>
      </w:r>
      <w:r>
        <w:rPr>
          <w:spacing w:val="-13"/>
          <w:sz w:val="24"/>
        </w:rPr>
        <w:t> </w:t>
      </w:r>
      <w:r>
        <w:rPr>
          <w:sz w:val="24"/>
        </w:rPr>
        <w:t>e-mail:</w:t>
      </w:r>
      <w:r>
        <w:rPr>
          <w:spacing w:val="-9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iod@lodzkie.pl</w:t>
        </w:r>
      </w:hyperlink>
      <w:r>
        <w:rPr>
          <w:color w:val="0000FF"/>
          <w:spacing w:val="-9"/>
          <w:sz w:val="24"/>
        </w:rPr>
        <w:t> </w:t>
      </w:r>
      <w:r>
        <w:rPr>
          <w:sz w:val="24"/>
        </w:rPr>
        <w:t>lub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adres</w:t>
      </w:r>
      <w:r>
        <w:rPr>
          <w:spacing w:val="-9"/>
          <w:sz w:val="24"/>
        </w:rPr>
        <w:t> </w:t>
      </w:r>
      <w:r>
        <w:rPr>
          <w:sz w:val="24"/>
        </w:rPr>
        <w:t>siedziby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administratora,</w:t>
      </w:r>
    </w:p>
    <w:p>
      <w:pPr>
        <w:pStyle w:val="ListParagraph"/>
        <w:numPr>
          <w:ilvl w:val="1"/>
          <w:numId w:val="1"/>
        </w:numPr>
        <w:tabs>
          <w:tab w:pos="1147" w:val="left" w:leader="none"/>
          <w:tab w:pos="1149" w:val="left" w:leader="none"/>
        </w:tabs>
        <w:spacing w:line="276" w:lineRule="auto" w:before="159" w:after="0"/>
        <w:ind w:left="1149" w:right="1256" w:hanging="360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7"/>
          <w:sz w:val="24"/>
        </w:rPr>
        <w:t> </w:t>
      </w:r>
      <w:r>
        <w:rPr>
          <w:sz w:val="24"/>
        </w:rPr>
        <w:t>e-mail:</w:t>
      </w:r>
      <w:r>
        <w:rPr>
          <w:spacing w:val="-16"/>
          <w:sz w:val="24"/>
        </w:rPr>
        <w:t> </w:t>
      </w:r>
      <w:hyperlink r:id="rId10">
        <w:r>
          <w:rPr>
            <w:sz w:val="24"/>
          </w:rPr>
          <w:t>ochronadanych@wup.lodz.pl</w:t>
        </w:r>
      </w:hyperlink>
      <w:r>
        <w:rPr>
          <w:spacing w:val="-16"/>
          <w:sz w:val="24"/>
        </w:rPr>
        <w:t> </w:t>
      </w:r>
      <w:r>
        <w:rPr>
          <w:sz w:val="24"/>
        </w:rPr>
        <w:t>lub</w:t>
      </w:r>
      <w:r>
        <w:rPr>
          <w:spacing w:val="-16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adres</w:t>
      </w:r>
      <w:r>
        <w:rPr>
          <w:spacing w:val="-15"/>
          <w:sz w:val="24"/>
        </w:rPr>
        <w:t> </w:t>
      </w:r>
      <w:r>
        <w:rPr>
          <w:sz w:val="24"/>
        </w:rPr>
        <w:t>siedzib</w:t>
      </w:r>
      <w:r>
        <w:rPr>
          <w:sz w:val="24"/>
        </w:rPr>
        <w:t>y</w:t>
      </w:r>
      <w:r>
        <w:rPr>
          <w:sz w:val="24"/>
        </w:rPr>
        <w:t> </w:t>
      </w:r>
      <w:r>
        <w:rPr>
          <w:spacing w:val="-2"/>
          <w:sz w:val="24"/>
        </w:rPr>
        <w:t>administratora.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75" w:lineRule="exact" w:before="0" w:after="0"/>
        <w:ind w:left="428" w:right="0" w:hanging="425"/>
        <w:jc w:val="left"/>
        <w:rPr>
          <w:sz w:val="24"/>
        </w:rPr>
      </w:pPr>
      <w:r>
        <w:rPr>
          <w:sz w:val="24"/>
        </w:rPr>
        <w:t>Pani/Pana</w:t>
      </w:r>
      <w:r>
        <w:rPr>
          <w:spacing w:val="-12"/>
          <w:sz w:val="24"/>
        </w:rPr>
        <w:t> </w:t>
      </w:r>
      <w:r>
        <w:rPr>
          <w:sz w:val="24"/>
        </w:rPr>
        <w:t>dane</w:t>
      </w:r>
      <w:r>
        <w:rPr>
          <w:spacing w:val="-9"/>
          <w:sz w:val="24"/>
        </w:rPr>
        <w:t> </w:t>
      </w:r>
      <w:r>
        <w:rPr>
          <w:sz w:val="24"/>
        </w:rPr>
        <w:t>osobowe</w:t>
      </w:r>
      <w:r>
        <w:rPr>
          <w:spacing w:val="-12"/>
          <w:sz w:val="24"/>
        </w:rPr>
        <w:t> </w:t>
      </w:r>
      <w:r>
        <w:rPr>
          <w:sz w:val="24"/>
        </w:rPr>
        <w:t>przetwarzane</w:t>
      </w:r>
      <w:r>
        <w:rPr>
          <w:spacing w:val="-9"/>
          <w:sz w:val="24"/>
        </w:rPr>
        <w:t> </w:t>
      </w:r>
      <w:r>
        <w:rPr>
          <w:sz w:val="24"/>
        </w:rPr>
        <w:t>będą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celu:</w:t>
      </w:r>
    </w:p>
    <w:p>
      <w:pPr>
        <w:pStyle w:val="BodyText"/>
        <w:spacing w:line="276" w:lineRule="auto" w:before="52"/>
        <w:ind w:left="429" w:right="140"/>
      </w:pPr>
      <w:r>
        <w:rPr/>
        <w:t>realizacji projektu i jego rozliczenia, w szczególności potwierdzeni</w:t>
      </w:r>
      <w:r>
        <w:rPr/>
        <w:t>a</w:t>
      </w:r>
      <w:r>
        <w:rPr/>
        <w:t> </w:t>
      </w:r>
      <w:r>
        <w:rPr>
          <w:spacing w:val="-2"/>
        </w:rPr>
        <w:t>kwalifikowalności wydatków, udzielenia wsparcia, monitoringu, ewaluacji, kontrol</w:t>
      </w:r>
      <w:r>
        <w:rPr>
          <w:spacing w:val="-2"/>
        </w:rPr>
        <w:t>i,</w:t>
      </w:r>
      <w:r>
        <w:rPr>
          <w:spacing w:val="-2"/>
        </w:rPr>
        <w:t> </w:t>
      </w:r>
      <w:r>
        <w:rPr/>
        <w:t>audytu i sprawozdawczości oraz działań informacyjno-promocyjnych w ramac</w:t>
      </w:r>
      <w:r>
        <w:rPr/>
        <w:t>h</w:t>
      </w:r>
      <w:r>
        <w:rPr/>
        <w:t> programu</w:t>
      </w:r>
      <w:r>
        <w:rPr>
          <w:spacing w:val="-10"/>
        </w:rPr>
        <w:t> </w:t>
      </w:r>
      <w:r>
        <w:rPr/>
        <w:t>regionalnego</w:t>
      </w:r>
      <w:r>
        <w:rPr>
          <w:spacing w:val="-10"/>
        </w:rPr>
        <w:t> </w:t>
      </w:r>
      <w:r>
        <w:rPr/>
        <w:t>Fundusze</w:t>
      </w:r>
      <w:r>
        <w:rPr>
          <w:spacing w:val="-10"/>
        </w:rPr>
        <w:t> </w:t>
      </w:r>
      <w:r>
        <w:rPr/>
        <w:t>Europejskie</w:t>
      </w:r>
      <w:r>
        <w:rPr>
          <w:spacing w:val="-8"/>
        </w:rPr>
        <w:t> </w:t>
      </w:r>
      <w:r>
        <w:rPr/>
        <w:t>dla</w:t>
      </w:r>
      <w:r>
        <w:rPr>
          <w:spacing w:val="-10"/>
        </w:rPr>
        <w:t> </w:t>
      </w:r>
      <w:r>
        <w:rPr/>
        <w:t>Łódzkiego</w:t>
      </w:r>
      <w:r>
        <w:rPr>
          <w:spacing w:val="-8"/>
        </w:rPr>
        <w:t> </w:t>
      </w:r>
      <w:r>
        <w:rPr/>
        <w:t>2021-2027,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tak</w:t>
      </w:r>
      <w:r>
        <w:rPr/>
        <w:t>że</w:t>
      </w:r>
      <w:r>
        <w:rPr/>
        <w:t> w celach archiwizacyjnych.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67" w:after="0"/>
        <w:ind w:left="361" w:right="0" w:hanging="358"/>
        <w:jc w:val="left"/>
        <w:rPr>
          <w:sz w:val="24"/>
        </w:rPr>
      </w:pPr>
      <w:r>
        <w:rPr>
          <w:sz w:val="24"/>
        </w:rPr>
        <w:t>Podstawą</w:t>
      </w:r>
      <w:r>
        <w:rPr>
          <w:spacing w:val="-16"/>
          <w:sz w:val="24"/>
        </w:rPr>
        <w:t> </w:t>
      </w:r>
      <w:r>
        <w:rPr>
          <w:sz w:val="24"/>
        </w:rPr>
        <w:t>przetwarzania</w:t>
      </w:r>
      <w:r>
        <w:rPr>
          <w:spacing w:val="-14"/>
          <w:sz w:val="24"/>
        </w:rPr>
        <w:t> </w:t>
      </w:r>
      <w:r>
        <w:rPr>
          <w:sz w:val="24"/>
        </w:rPr>
        <w:t>Pani/Pana</w:t>
      </w:r>
      <w:r>
        <w:rPr>
          <w:spacing w:val="-15"/>
          <w:sz w:val="24"/>
        </w:rPr>
        <w:t> </w:t>
      </w:r>
      <w:r>
        <w:rPr>
          <w:sz w:val="24"/>
        </w:rPr>
        <w:t>danych</w:t>
      </w:r>
      <w:r>
        <w:rPr>
          <w:spacing w:val="-13"/>
          <w:sz w:val="24"/>
        </w:rPr>
        <w:t> </w:t>
      </w:r>
      <w:r>
        <w:rPr>
          <w:sz w:val="24"/>
        </w:rPr>
        <w:t>osobowych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szczególności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jest:</w:t>
      </w:r>
    </w:p>
    <w:p>
      <w:pPr>
        <w:pStyle w:val="ListParagraph"/>
        <w:numPr>
          <w:ilvl w:val="0"/>
          <w:numId w:val="2"/>
        </w:numPr>
        <w:tabs>
          <w:tab w:pos="970" w:val="left" w:leader="none"/>
          <w:tab w:pos="995" w:val="left" w:leader="none"/>
        </w:tabs>
        <w:spacing w:line="273" w:lineRule="auto" w:before="160" w:after="0"/>
        <w:ind w:left="995" w:right="204" w:hanging="566"/>
        <w:jc w:val="left"/>
        <w:rPr>
          <w:sz w:val="24"/>
        </w:rPr>
      </w:pP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4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lit.</w:t>
      </w:r>
      <w:r>
        <w:rPr>
          <w:spacing w:val="-3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RODO</w:t>
      </w:r>
      <w:r>
        <w:rPr>
          <w:spacing w:val="-3"/>
          <w:sz w:val="24"/>
        </w:rPr>
        <w:t> </w:t>
      </w:r>
      <w:r>
        <w:rPr>
          <w:sz w:val="24"/>
        </w:rPr>
        <w:t>(w</w:t>
      </w:r>
      <w:r>
        <w:rPr>
          <w:spacing w:val="-5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zwykłych)</w:t>
      </w:r>
      <w:r>
        <w:rPr>
          <w:spacing w:val="-2"/>
          <w:sz w:val="24"/>
        </w:rPr>
        <w:t> </w:t>
      </w:r>
      <w:r>
        <w:rPr>
          <w:sz w:val="24"/>
        </w:rPr>
        <w:t>oraz art.</w:t>
      </w:r>
      <w:r>
        <w:rPr>
          <w:spacing w:val="-7"/>
          <w:sz w:val="24"/>
        </w:rPr>
        <w:t> </w:t>
      </w:r>
      <w:r>
        <w:rPr>
          <w:sz w:val="24"/>
        </w:rPr>
        <w:t>9</w:t>
      </w:r>
      <w:r>
        <w:rPr>
          <w:spacing w:val="-6"/>
          <w:sz w:val="24"/>
        </w:rPr>
        <w:t> </w:t>
      </w:r>
      <w:r>
        <w:rPr>
          <w:sz w:val="24"/>
        </w:rPr>
        <w:t>ust.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z w:val="24"/>
        </w:rPr>
        <w:t> lit. g-j RODO w związku z:</w:t>
      </w:r>
    </w:p>
    <w:p>
      <w:pPr>
        <w:pStyle w:val="ListParagraph"/>
        <w:numPr>
          <w:ilvl w:val="1"/>
          <w:numId w:val="2"/>
        </w:numPr>
        <w:tabs>
          <w:tab w:pos="1563" w:val="left" w:leader="none"/>
        </w:tabs>
        <w:spacing w:line="276" w:lineRule="auto" w:before="2" w:after="0"/>
        <w:ind w:left="1563" w:right="154" w:hanging="568"/>
        <w:jc w:val="left"/>
        <w:rPr>
          <w:sz w:val="24"/>
        </w:rPr>
      </w:pPr>
      <w:r>
        <w:rPr>
          <w:sz w:val="24"/>
        </w:rPr>
        <w:t>Rozporządzeniem Parlamentu Europejskiego i Rady (UE) 2021/106</w:t>
      </w:r>
      <w:r>
        <w:rPr>
          <w:sz w:val="24"/>
        </w:rPr>
        <w:t>0</w:t>
      </w:r>
      <w:r>
        <w:rPr>
          <w:spacing w:val="40"/>
          <w:sz w:val="24"/>
        </w:rPr>
        <w:t> </w:t>
      </w:r>
      <w:r>
        <w:rPr>
          <w:sz w:val="24"/>
        </w:rPr>
        <w:t>z dnia 24 czerwca 2021 r. ustanawiającym wspólne przepisy dotyczą</w:t>
      </w:r>
      <w:r>
        <w:rPr>
          <w:sz w:val="24"/>
        </w:rPr>
        <w:softHyphen/>
      </w:r>
      <w:r>
        <w:rPr>
          <w:sz w:val="24"/>
        </w:rPr>
        <w:t>ce Europejskiego Funduszu Rozwoju Regionalnego, Europejski</w:t>
      </w:r>
      <w:r>
        <w:rPr>
          <w:sz w:val="24"/>
        </w:rPr>
        <w:t>ego</w:t>
      </w:r>
      <w:r>
        <w:rPr>
          <w:sz w:val="24"/>
        </w:rPr>
        <w:t> Funduszu</w:t>
      </w:r>
      <w:r>
        <w:rPr>
          <w:spacing w:val="-7"/>
          <w:sz w:val="24"/>
        </w:rPr>
        <w:t> </w:t>
      </w:r>
      <w:r>
        <w:rPr>
          <w:sz w:val="24"/>
        </w:rPr>
        <w:t>Społecznego</w:t>
      </w:r>
      <w:r>
        <w:rPr>
          <w:spacing w:val="-7"/>
          <w:sz w:val="24"/>
        </w:rPr>
        <w:t> </w:t>
      </w:r>
      <w:r>
        <w:rPr>
          <w:sz w:val="24"/>
        </w:rPr>
        <w:t>Plus,</w:t>
      </w:r>
      <w:r>
        <w:rPr>
          <w:spacing w:val="-7"/>
          <w:sz w:val="24"/>
        </w:rPr>
        <w:t> </w:t>
      </w:r>
      <w:r>
        <w:rPr>
          <w:sz w:val="24"/>
        </w:rPr>
        <w:t>Funduszu</w:t>
      </w:r>
      <w:r>
        <w:rPr>
          <w:spacing w:val="-7"/>
          <w:sz w:val="24"/>
        </w:rPr>
        <w:t> </w:t>
      </w:r>
      <w:r>
        <w:rPr>
          <w:sz w:val="24"/>
        </w:rPr>
        <w:t>Spójności,</w:t>
      </w:r>
      <w:r>
        <w:rPr>
          <w:spacing w:val="-7"/>
          <w:sz w:val="24"/>
        </w:rPr>
        <w:t> </w:t>
      </w:r>
      <w:r>
        <w:rPr>
          <w:sz w:val="24"/>
        </w:rPr>
        <w:t>Funduszu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rz</w:t>
      </w:r>
      <w:r>
        <w:rPr>
          <w:sz w:val="24"/>
        </w:rPr>
        <w:t>ecz</w:t>
      </w:r>
      <w:r>
        <w:rPr>
          <w:sz w:val="24"/>
        </w:rPr>
        <w:t> Sprawiedliwej</w:t>
      </w:r>
      <w:r>
        <w:rPr>
          <w:spacing w:val="-10"/>
          <w:sz w:val="24"/>
        </w:rPr>
        <w:t> </w:t>
      </w:r>
      <w:r>
        <w:rPr>
          <w:sz w:val="24"/>
        </w:rPr>
        <w:t>Transformacji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Europejskiego</w:t>
      </w:r>
      <w:r>
        <w:rPr>
          <w:spacing w:val="-6"/>
          <w:sz w:val="24"/>
        </w:rPr>
        <w:t> </w:t>
      </w:r>
      <w:r>
        <w:rPr>
          <w:sz w:val="24"/>
        </w:rPr>
        <w:t>Funduszu</w:t>
      </w:r>
      <w:r>
        <w:rPr>
          <w:spacing w:val="-8"/>
          <w:sz w:val="24"/>
        </w:rPr>
        <w:t> </w:t>
      </w:r>
      <w:r>
        <w:rPr>
          <w:sz w:val="24"/>
        </w:rPr>
        <w:t>Morskiego,</w:t>
      </w:r>
      <w:r>
        <w:rPr>
          <w:spacing w:val="-9"/>
          <w:sz w:val="24"/>
        </w:rPr>
        <w:t> </w:t>
      </w:r>
      <w:r>
        <w:rPr>
          <w:sz w:val="24"/>
        </w:rPr>
        <w:t>Ry</w:t>
      </w:r>
      <w:r>
        <w:rPr>
          <w:sz w:val="24"/>
        </w:rPr>
        <w:t>-</w:t>
      </w:r>
      <w:r>
        <w:rPr>
          <w:sz w:val="24"/>
        </w:rPr>
        <w:t>backiego i</w:t>
      </w:r>
      <w:r>
        <w:rPr>
          <w:spacing w:val="-5"/>
          <w:sz w:val="24"/>
        </w:rPr>
        <w:t> </w:t>
      </w:r>
      <w:r>
        <w:rPr>
          <w:sz w:val="24"/>
        </w:rPr>
        <w:t>Akwakultury, a także przepisy finansowe na potrzeby ty</w:t>
      </w:r>
      <w:r>
        <w:rPr>
          <w:sz w:val="24"/>
        </w:rPr>
        <w:t>ch</w:t>
      </w:r>
      <w:r>
        <w:rPr>
          <w:sz w:val="24"/>
        </w:rPr>
        <w:t> funduszy oraz na potrzeby Funduszu Azylu, Migracji i Integracji, Fun</w:t>
      </w:r>
      <w:r>
        <w:rPr>
          <w:sz w:val="24"/>
        </w:rPr>
        <w:softHyphen/>
      </w:r>
      <w:r>
        <w:rPr>
          <w:sz w:val="24"/>
        </w:rPr>
        <w:t>duszu Bezpieczeństwa Wewnętrznego i Instrumentu Wsparcia Finan</w:t>
      </w:r>
      <w:r>
        <w:rPr>
          <w:sz w:val="24"/>
        </w:rPr>
        <w:softHyphen/>
      </w:r>
      <w:r>
        <w:rPr>
          <w:sz w:val="24"/>
        </w:rPr>
        <w:t>sowego na rzecz Zarządzania Granicami i Polityki Wizowej;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828" w:footer="1271" w:top="1680" w:bottom="1460" w:left="1417" w:right="1275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563" w:val="left" w:leader="none"/>
        </w:tabs>
        <w:spacing w:line="276" w:lineRule="auto" w:before="90" w:after="0"/>
        <w:ind w:left="1563" w:right="326" w:hanging="568"/>
        <w:jc w:val="left"/>
        <w:rPr>
          <w:sz w:val="24"/>
        </w:rPr>
      </w:pPr>
      <w:r>
        <w:rPr>
          <w:sz w:val="24"/>
        </w:rPr>
        <w:t>Rozporządzeniem</w:t>
      </w:r>
      <w:r>
        <w:rPr>
          <w:spacing w:val="-6"/>
          <w:sz w:val="24"/>
        </w:rPr>
        <w:t> </w:t>
      </w:r>
      <w:r>
        <w:rPr>
          <w:sz w:val="24"/>
        </w:rPr>
        <w:t>Parlamentu</w:t>
      </w:r>
      <w:r>
        <w:rPr>
          <w:spacing w:val="-8"/>
          <w:sz w:val="24"/>
        </w:rPr>
        <w:t> </w:t>
      </w:r>
      <w:r>
        <w:rPr>
          <w:sz w:val="24"/>
        </w:rPr>
        <w:t>Europejskiego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Rady</w:t>
      </w:r>
      <w:r>
        <w:rPr>
          <w:spacing w:val="-11"/>
          <w:sz w:val="24"/>
        </w:rPr>
        <w:t> </w:t>
      </w:r>
      <w:r>
        <w:rPr>
          <w:sz w:val="24"/>
        </w:rPr>
        <w:t>(UE)</w:t>
      </w:r>
      <w:r>
        <w:rPr>
          <w:spacing w:val="-6"/>
          <w:sz w:val="24"/>
        </w:rPr>
        <w:t> </w:t>
      </w:r>
      <w:r>
        <w:rPr>
          <w:sz w:val="24"/>
        </w:rPr>
        <w:t>2021/10</w:t>
      </w:r>
      <w:r>
        <w:rPr>
          <w:sz w:val="24"/>
        </w:rPr>
        <w:t>57</w:t>
      </w:r>
      <w:r>
        <w:rPr>
          <w:sz w:val="24"/>
        </w:rPr>
        <w:t> z dnia 24 czerwca 2021 r. ustanawiającym Europejski Fundusz Spo</w:t>
      </w:r>
      <w:r>
        <w:rPr>
          <w:sz w:val="24"/>
        </w:rPr>
        <w:softHyphen/>
      </w:r>
      <w:r>
        <w:rPr>
          <w:sz w:val="24"/>
        </w:rPr>
        <w:t>łeczny Plus (EFS+) oraz uchylające rozporządzenie (UE) </w:t>
      </w:r>
      <w:r>
        <w:rPr>
          <w:sz w:val="24"/>
        </w:rPr>
        <w:t>nr</w:t>
      </w:r>
      <w:r>
        <w:rPr>
          <w:sz w:val="24"/>
        </w:rPr>
        <w:t> </w:t>
      </w:r>
      <w:r>
        <w:rPr>
          <w:spacing w:val="-2"/>
          <w:sz w:val="24"/>
        </w:rPr>
        <w:t>1296/2013;</w:t>
      </w:r>
    </w:p>
    <w:p>
      <w:pPr>
        <w:pStyle w:val="ListParagraph"/>
        <w:numPr>
          <w:ilvl w:val="1"/>
          <w:numId w:val="2"/>
        </w:numPr>
        <w:tabs>
          <w:tab w:pos="1563" w:val="left" w:leader="none"/>
        </w:tabs>
        <w:spacing w:line="273" w:lineRule="auto" w:before="0" w:after="0"/>
        <w:ind w:left="1563" w:right="171" w:hanging="568"/>
        <w:jc w:val="left"/>
        <w:rPr>
          <w:sz w:val="24"/>
        </w:rPr>
      </w:pPr>
      <w:r>
        <w:rPr>
          <w:sz w:val="24"/>
        </w:rPr>
        <w:t>ustawą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6"/>
          <w:sz w:val="24"/>
        </w:rPr>
        <w:t> </w:t>
      </w:r>
      <w:r>
        <w:rPr>
          <w:sz w:val="24"/>
        </w:rPr>
        <w:t>28</w:t>
      </w:r>
      <w:r>
        <w:rPr>
          <w:spacing w:val="-4"/>
          <w:sz w:val="24"/>
        </w:rPr>
        <w:t> </w:t>
      </w:r>
      <w:r>
        <w:rPr>
          <w:sz w:val="24"/>
        </w:rPr>
        <w:t>kwietnia</w:t>
      </w:r>
      <w:r>
        <w:rPr>
          <w:spacing w:val="-4"/>
          <w:sz w:val="24"/>
        </w:rPr>
        <w:t> </w:t>
      </w:r>
      <w:r>
        <w:rPr>
          <w:sz w:val="24"/>
        </w:rPr>
        <w:t>2022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zasadach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zadań</w:t>
      </w:r>
      <w:r>
        <w:rPr>
          <w:spacing w:val="-6"/>
          <w:sz w:val="24"/>
        </w:rPr>
        <w:t> </w:t>
      </w:r>
      <w:r>
        <w:rPr>
          <w:sz w:val="24"/>
        </w:rPr>
        <w:t>finanso</w:t>
      </w:r>
      <w:r>
        <w:rPr>
          <w:sz w:val="24"/>
        </w:rPr>
        <w:softHyphen/>
      </w:r>
      <w:r>
        <w:rPr>
          <w:sz w:val="24"/>
        </w:rPr>
        <w:t>wanych ze środków europejskich w perspektywie finansowej 2021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2027;</w:t>
      </w:r>
    </w:p>
    <w:p>
      <w:pPr>
        <w:pStyle w:val="ListParagraph"/>
        <w:numPr>
          <w:ilvl w:val="1"/>
          <w:numId w:val="2"/>
        </w:numPr>
        <w:tabs>
          <w:tab w:pos="1563" w:val="left" w:leader="none"/>
        </w:tabs>
        <w:spacing w:line="273" w:lineRule="auto" w:before="3" w:after="0"/>
        <w:ind w:left="1563" w:right="197" w:hanging="568"/>
        <w:jc w:val="left"/>
        <w:rPr>
          <w:sz w:val="24"/>
        </w:rPr>
      </w:pPr>
      <w:r>
        <w:rPr>
          <w:sz w:val="24"/>
        </w:rPr>
        <w:t>ustawą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dnia</w:t>
      </w:r>
      <w:r>
        <w:rPr>
          <w:spacing w:val="-5"/>
          <w:sz w:val="24"/>
        </w:rPr>
        <w:t> </w:t>
      </w:r>
      <w:r>
        <w:rPr>
          <w:sz w:val="24"/>
        </w:rPr>
        <w:t>14</w:t>
      </w:r>
      <w:r>
        <w:rPr>
          <w:spacing w:val="-5"/>
          <w:sz w:val="24"/>
        </w:rPr>
        <w:t> </w:t>
      </w:r>
      <w:r>
        <w:rPr>
          <w:sz w:val="24"/>
        </w:rPr>
        <w:t>lipca</w:t>
      </w:r>
      <w:r>
        <w:rPr>
          <w:spacing w:val="-5"/>
          <w:sz w:val="24"/>
        </w:rPr>
        <w:t> </w:t>
      </w:r>
      <w:r>
        <w:rPr>
          <w:sz w:val="24"/>
        </w:rPr>
        <w:t>1983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narodowym</w:t>
      </w:r>
      <w:r>
        <w:rPr>
          <w:spacing w:val="-3"/>
          <w:sz w:val="24"/>
        </w:rPr>
        <w:t> </w:t>
      </w:r>
      <w:r>
        <w:rPr>
          <w:sz w:val="24"/>
        </w:rPr>
        <w:t>zasobie</w:t>
      </w:r>
      <w:r>
        <w:rPr>
          <w:spacing w:val="-5"/>
          <w:sz w:val="24"/>
        </w:rPr>
        <w:t> </w:t>
      </w:r>
      <w:r>
        <w:rPr>
          <w:sz w:val="24"/>
        </w:rPr>
        <w:t>archiwalnym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ar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chiwach.</w:t>
      </w:r>
    </w:p>
    <w:p>
      <w:pPr>
        <w:pStyle w:val="ListParagraph"/>
        <w:numPr>
          <w:ilvl w:val="0"/>
          <w:numId w:val="1"/>
        </w:numPr>
        <w:tabs>
          <w:tab w:pos="362" w:val="left" w:leader="none"/>
        </w:tabs>
        <w:spacing w:line="240" w:lineRule="auto" w:before="2" w:after="0"/>
        <w:ind w:left="362" w:right="0" w:hanging="359"/>
        <w:jc w:val="left"/>
        <w:rPr>
          <w:sz w:val="24"/>
        </w:rPr>
      </w:pPr>
      <w:r>
        <w:rPr>
          <w:sz w:val="24"/>
        </w:rPr>
        <w:t>Przetwarzane</w:t>
      </w:r>
      <w:r>
        <w:rPr>
          <w:spacing w:val="-6"/>
          <w:sz w:val="24"/>
        </w:rPr>
        <w:t> </w:t>
      </w:r>
      <w:r>
        <w:rPr>
          <w:sz w:val="24"/>
        </w:rPr>
        <w:t>dane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BodyText"/>
        <w:spacing w:line="276" w:lineRule="auto" w:before="40"/>
        <w:ind w:left="429" w:right="140"/>
      </w:pPr>
      <w:r>
        <w:rPr/>
        <w:t>Imię, nazwisko, obywatelstwo, PESEL/inny identyfikator, płeć, wie</w:t>
      </w:r>
      <w:r>
        <w:rPr/>
        <w:t>k,</w:t>
      </w:r>
      <w:r>
        <w:rPr/>
        <w:t> wykształcenie, adres, obszar według stopnia urbanizacji (DEGURBA), nume</w:t>
      </w:r>
      <w:r>
        <w:rPr/>
        <w:t>r</w:t>
      </w:r>
      <w:r>
        <w:rPr/>
        <w:t> telefonu, adres e-mail, status na runku pracy, planowana data zakończeni</w:t>
      </w:r>
      <w:r>
        <w:rPr/>
        <w:t>a</w:t>
      </w:r>
      <w:r>
        <w:rPr/>
        <w:t> edukacji w placówce edukacyjnej, w której skorzystano ze wsparcia, dat</w:t>
      </w:r>
      <w:r>
        <w:rPr/>
        <w:t>a</w:t>
      </w:r>
      <w:r>
        <w:rPr/>
        <w:t> rozpoczęcia udziału we wsparciu, data zakończenia udziału we wsparciu, dat</w:t>
      </w:r>
      <w:r>
        <w:rPr/>
        <w:t>a</w:t>
      </w:r>
      <w:r>
        <w:rPr/>
        <w:t> założenia działalności gospodarczej, sytuacja po zakończeniu udziału </w:t>
      </w:r>
      <w:r>
        <w:rPr/>
        <w:t>w</w:t>
      </w:r>
      <w:r>
        <w:rPr/>
        <w:t> projekcie, status uczestnika (przynależność do mniejszości narodowej lu</w:t>
      </w:r>
      <w:r>
        <w:rPr/>
        <w:t>b</w:t>
      </w:r>
      <w:r>
        <w:rPr/>
        <w:t> etnicznej, migrantów, obce pochodzenie, bezdomność i wykluczeni</w:t>
      </w:r>
      <w:r>
        <w:rPr/>
        <w:t>e</w:t>
      </w:r>
      <w:r>
        <w:rPr/>
        <w:t> mieszkaniowe,</w:t>
      </w:r>
      <w:r>
        <w:rPr>
          <w:spacing w:val="-13"/>
        </w:rPr>
        <w:t> </w:t>
      </w:r>
      <w:r>
        <w:rPr/>
        <w:t>niepełnosprawność),</w:t>
      </w:r>
      <w:r>
        <w:rPr>
          <w:spacing w:val="40"/>
        </w:rPr>
        <w:t> </w:t>
      </w:r>
      <w:r>
        <w:rPr/>
        <w:t>dane</w:t>
      </w:r>
      <w:r>
        <w:rPr>
          <w:spacing w:val="-14"/>
        </w:rPr>
        <w:t> </w:t>
      </w:r>
      <w:r>
        <w:rPr/>
        <w:t>dotyczące</w:t>
      </w:r>
      <w:r>
        <w:rPr>
          <w:spacing w:val="40"/>
        </w:rPr>
        <w:t> </w:t>
      </w:r>
      <w:r>
        <w:rPr/>
        <w:t>zdrowia</w:t>
      </w:r>
      <w:r>
        <w:rPr>
          <w:spacing w:val="-14"/>
        </w:rPr>
        <w:t> </w:t>
      </w:r>
      <w:r>
        <w:rPr/>
        <w:t>(w</w:t>
      </w:r>
      <w:r>
        <w:rPr>
          <w:spacing w:val="-16"/>
        </w:rPr>
        <w:t> </w:t>
      </w:r>
      <w:r>
        <w:rPr/>
        <w:t>zależności</w:t>
      </w:r>
      <w:r>
        <w:rPr>
          <w:spacing w:val="-13"/>
        </w:rPr>
        <w:t> </w:t>
      </w:r>
      <w:r>
        <w:rPr/>
        <w:t>o</w:t>
      </w:r>
      <w:r>
        <w:rPr/>
        <w:t>d</w:t>
      </w:r>
      <w:r>
        <w:rPr/>
        <w:t> </w:t>
      </w:r>
      <w:r>
        <w:rPr>
          <w:spacing w:val="-2"/>
        </w:rPr>
        <w:t>projektu)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73" w:lineRule="exact" w:before="0" w:after="0"/>
        <w:ind w:left="363" w:right="0" w:hanging="360"/>
        <w:jc w:val="left"/>
        <w:rPr>
          <w:rFonts w:ascii="Times New Roman" w:hAnsi="Times New Roman"/>
          <w:sz w:val="24"/>
        </w:rPr>
      </w:pPr>
      <w:r>
        <w:rPr>
          <w:sz w:val="24"/>
        </w:rPr>
        <w:t>Źródło</w:t>
      </w:r>
      <w:r>
        <w:rPr>
          <w:spacing w:val="-14"/>
          <w:sz w:val="24"/>
        </w:rPr>
        <w:t> </w:t>
      </w:r>
      <w:r>
        <w:rPr>
          <w:sz w:val="24"/>
        </w:rPr>
        <w:t>Pani/Pana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danych:</w:t>
      </w:r>
    </w:p>
    <w:p>
      <w:pPr>
        <w:pStyle w:val="BodyText"/>
        <w:spacing w:line="276" w:lineRule="auto" w:before="41"/>
        <w:ind w:left="429" w:right="227"/>
      </w:pPr>
      <w:r>
        <w:rPr/>
        <w:t>Dane</w:t>
      </w:r>
      <w:r>
        <w:rPr>
          <w:spacing w:val="-11"/>
        </w:rPr>
        <w:t> </w:t>
      </w:r>
      <w:r>
        <w:rPr/>
        <w:t>pozyskujemy</w:t>
      </w:r>
      <w:r>
        <w:rPr>
          <w:spacing w:val="-14"/>
        </w:rPr>
        <w:t> </w:t>
      </w:r>
      <w:r>
        <w:rPr/>
        <w:t>bezpośrednio</w:t>
      </w:r>
      <w:r>
        <w:rPr>
          <w:spacing w:val="-13"/>
        </w:rPr>
        <w:t> </w:t>
      </w:r>
      <w:r>
        <w:rPr/>
        <w:t>od</w:t>
      </w:r>
      <w:r>
        <w:rPr>
          <w:spacing w:val="-13"/>
        </w:rPr>
        <w:t> </w:t>
      </w:r>
      <w:r>
        <w:rPr/>
        <w:t>osób,</w:t>
      </w:r>
      <w:r>
        <w:rPr>
          <w:spacing w:val="-13"/>
        </w:rPr>
        <w:t> </w:t>
      </w:r>
      <w:r>
        <w:rPr/>
        <w:t>których</w:t>
      </w:r>
      <w:r>
        <w:rPr>
          <w:spacing w:val="-13"/>
        </w:rPr>
        <w:t> </w:t>
      </w:r>
      <w:r>
        <w:rPr/>
        <w:t>one</w:t>
      </w:r>
      <w:r>
        <w:rPr>
          <w:spacing w:val="-13"/>
        </w:rPr>
        <w:t> </w:t>
      </w:r>
      <w:r>
        <w:rPr/>
        <w:t>dotyczą,</w:t>
      </w:r>
      <w:r>
        <w:rPr>
          <w:spacing w:val="-12"/>
        </w:rPr>
        <w:t> </w:t>
      </w:r>
      <w:r>
        <w:rPr/>
        <w:t>albo</w:t>
      </w:r>
      <w:r>
        <w:rPr>
          <w:spacing w:val="-11"/>
        </w:rPr>
        <w:t> </w:t>
      </w:r>
      <w:r>
        <w:rPr/>
        <w:t>od</w:t>
      </w:r>
      <w:r>
        <w:rPr>
          <w:spacing w:val="-13"/>
        </w:rPr>
        <w:t> </w:t>
      </w:r>
      <w:r>
        <w:rPr/>
        <w:t>instytuc</w:t>
      </w:r>
      <w:r>
        <w:rPr/>
        <w:t>ji</w:t>
      </w:r>
      <w:r>
        <w:rPr/>
        <w:t> i</w:t>
      </w:r>
      <w:r>
        <w:rPr>
          <w:spacing w:val="-3"/>
        </w:rPr>
        <w:t> </w:t>
      </w:r>
      <w:r>
        <w:rPr/>
        <w:t>podmiotów</w:t>
      </w:r>
      <w:r>
        <w:rPr>
          <w:spacing w:val="-3"/>
        </w:rPr>
        <w:t> </w:t>
      </w:r>
      <w:r>
        <w:rPr/>
        <w:t>zaangażowanych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realizację</w:t>
      </w:r>
      <w:r>
        <w:rPr>
          <w:spacing w:val="-2"/>
        </w:rPr>
        <w:t> </w:t>
      </w:r>
      <w:r>
        <w:rPr/>
        <w:t>Programu,</w:t>
      </w:r>
      <w:r>
        <w:rPr>
          <w:spacing w:val="-5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szczególności</w:t>
      </w:r>
      <w:r>
        <w:rPr>
          <w:spacing w:val="-4"/>
        </w:rPr>
        <w:t> </w:t>
      </w:r>
      <w:r>
        <w:rPr/>
        <w:t>o</w:t>
      </w:r>
      <w:r>
        <w:rPr/>
        <w:t>d</w:t>
      </w:r>
      <w:r>
        <w:rPr/>
        <w:t> Beneficjenta i Partnera.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58"/>
        <w:jc w:val="left"/>
        <w:rPr>
          <w:sz w:val="24"/>
        </w:rPr>
      </w:pPr>
      <w:r>
        <w:rPr>
          <w:spacing w:val="-2"/>
          <w:sz w:val="24"/>
        </w:rPr>
        <w:t>Odbiorcami/kategoriami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odbiorców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Pani/Pana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danych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osobowych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będą:</w:t>
      </w:r>
    </w:p>
    <w:p>
      <w:pPr>
        <w:pStyle w:val="ListParagraph"/>
        <w:numPr>
          <w:ilvl w:val="0"/>
          <w:numId w:val="3"/>
        </w:numPr>
        <w:tabs>
          <w:tab w:pos="970" w:val="left" w:leader="none"/>
        </w:tabs>
        <w:spacing w:line="240" w:lineRule="auto" w:before="40" w:after="0"/>
        <w:ind w:left="970" w:right="0" w:hanging="541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11"/>
          <w:sz w:val="24"/>
        </w:rPr>
        <w:t> </w:t>
      </w:r>
      <w:r>
        <w:rPr>
          <w:sz w:val="24"/>
        </w:rPr>
        <w:t>właściwy</w:t>
      </w:r>
      <w:r>
        <w:rPr>
          <w:spacing w:val="-11"/>
          <w:sz w:val="24"/>
        </w:rPr>
        <w:t> </w:t>
      </w:r>
      <w:r>
        <w:rPr>
          <w:sz w:val="24"/>
        </w:rPr>
        <w:t>ds.</w:t>
      </w:r>
      <w:r>
        <w:rPr>
          <w:spacing w:val="-10"/>
          <w:sz w:val="24"/>
        </w:rPr>
        <w:t> </w:t>
      </w:r>
      <w:r>
        <w:rPr>
          <w:sz w:val="24"/>
        </w:rPr>
        <w:t>rozwoju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regionalnego;</w:t>
      </w:r>
    </w:p>
    <w:p>
      <w:pPr>
        <w:pStyle w:val="ListParagraph"/>
        <w:numPr>
          <w:ilvl w:val="0"/>
          <w:numId w:val="3"/>
        </w:numPr>
        <w:tabs>
          <w:tab w:pos="970" w:val="left" w:leader="none"/>
        </w:tabs>
        <w:spacing w:line="240" w:lineRule="auto" w:before="44" w:after="0"/>
        <w:ind w:left="970" w:right="0" w:hanging="541"/>
        <w:jc w:val="left"/>
        <w:rPr>
          <w:sz w:val="24"/>
        </w:rPr>
      </w:pPr>
      <w:r>
        <w:rPr>
          <w:sz w:val="24"/>
        </w:rPr>
        <w:t>podmioty,</w:t>
      </w:r>
      <w:r>
        <w:rPr>
          <w:spacing w:val="-15"/>
          <w:sz w:val="24"/>
        </w:rPr>
        <w:t> </w:t>
      </w:r>
      <w:r>
        <w:rPr>
          <w:sz w:val="24"/>
        </w:rPr>
        <w:t>które</w:t>
      </w:r>
      <w:r>
        <w:rPr>
          <w:spacing w:val="-15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zlecenie</w:t>
      </w:r>
      <w:r>
        <w:rPr>
          <w:spacing w:val="-13"/>
          <w:sz w:val="24"/>
        </w:rPr>
        <w:t> </w:t>
      </w:r>
      <w:r>
        <w:rPr>
          <w:sz w:val="24"/>
        </w:rPr>
        <w:t>Beneficjenta</w:t>
      </w:r>
      <w:r>
        <w:rPr>
          <w:spacing w:val="-15"/>
          <w:sz w:val="24"/>
        </w:rPr>
        <w:t> </w:t>
      </w:r>
      <w:r>
        <w:rPr>
          <w:sz w:val="24"/>
        </w:rPr>
        <w:t>uczestniczą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realizacji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Projektu;</w:t>
      </w:r>
    </w:p>
    <w:p>
      <w:pPr>
        <w:pStyle w:val="ListParagraph"/>
        <w:numPr>
          <w:ilvl w:val="0"/>
          <w:numId w:val="3"/>
        </w:numPr>
        <w:tabs>
          <w:tab w:pos="970" w:val="left" w:leader="none"/>
          <w:tab w:pos="995" w:val="left" w:leader="none"/>
        </w:tabs>
        <w:spacing w:line="276" w:lineRule="auto" w:before="44" w:after="0"/>
        <w:ind w:left="995" w:right="170" w:hanging="566"/>
        <w:jc w:val="left"/>
        <w:rPr>
          <w:sz w:val="24"/>
        </w:rPr>
      </w:pPr>
      <w:r>
        <w:rPr>
          <w:sz w:val="24"/>
        </w:rPr>
        <w:t>podmioty,</w:t>
      </w:r>
      <w:r>
        <w:rPr>
          <w:spacing w:val="-8"/>
          <w:sz w:val="24"/>
        </w:rPr>
        <w:t> </w:t>
      </w:r>
      <w:r>
        <w:rPr>
          <w:sz w:val="24"/>
        </w:rPr>
        <w:t>wykonujące</w:t>
      </w:r>
      <w:r>
        <w:rPr>
          <w:spacing w:val="-10"/>
          <w:sz w:val="24"/>
        </w:rPr>
        <w:t> </w:t>
      </w:r>
      <w:r>
        <w:rPr>
          <w:sz w:val="24"/>
        </w:rPr>
        <w:t>dla</w:t>
      </w:r>
      <w:r>
        <w:rPr>
          <w:spacing w:val="-10"/>
          <w:sz w:val="24"/>
        </w:rPr>
        <w:t> </w:t>
      </w:r>
      <w:r>
        <w:rPr>
          <w:sz w:val="24"/>
        </w:rPr>
        <w:t>IZ</w:t>
      </w:r>
      <w:r>
        <w:rPr>
          <w:spacing w:val="-9"/>
          <w:sz w:val="24"/>
        </w:rPr>
        <w:t> </w:t>
      </w:r>
      <w:r>
        <w:rPr>
          <w:sz w:val="24"/>
        </w:rPr>
        <w:t>FEŁ2027/IP</w:t>
      </w:r>
      <w:r>
        <w:rPr>
          <w:spacing w:val="-14"/>
          <w:sz w:val="24"/>
        </w:rPr>
        <w:t> </w:t>
      </w:r>
      <w:r>
        <w:rPr>
          <w:sz w:val="24"/>
        </w:rPr>
        <w:t>usługi</w:t>
      </w:r>
      <w:r>
        <w:rPr>
          <w:spacing w:val="-9"/>
          <w:sz w:val="24"/>
        </w:rPr>
        <w:t> </w:t>
      </w:r>
      <w:r>
        <w:rPr>
          <w:sz w:val="24"/>
        </w:rPr>
        <w:t>związane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obsługą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rozwo</w:t>
      </w:r>
      <w:r>
        <w:rPr>
          <w:sz w:val="24"/>
        </w:rPr>
        <w:softHyphen/>
      </w:r>
      <w:r>
        <w:rPr>
          <w:sz w:val="24"/>
        </w:rPr>
        <w:t>jem systemów teleinformatycznych, a także zapewnieniem łączności (np</w:t>
      </w:r>
      <w:r>
        <w:rPr>
          <w:sz w:val="24"/>
        </w:rPr>
        <w:t>.</w:t>
      </w:r>
      <w:r>
        <w:rPr>
          <w:sz w:val="24"/>
        </w:rPr>
        <w:t> dostawcy</w:t>
      </w:r>
      <w:r>
        <w:rPr>
          <w:spacing w:val="-17"/>
          <w:sz w:val="24"/>
        </w:rPr>
        <w:t> </w:t>
      </w:r>
      <w:r>
        <w:rPr>
          <w:sz w:val="24"/>
        </w:rPr>
        <w:t>rozwiązań</w:t>
      </w:r>
      <w:r>
        <w:rPr>
          <w:spacing w:val="-17"/>
          <w:sz w:val="24"/>
        </w:rPr>
        <w:t> </w:t>
      </w:r>
      <w:r>
        <w:rPr>
          <w:sz w:val="24"/>
        </w:rPr>
        <w:t>IT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7"/>
          <w:sz w:val="24"/>
        </w:rPr>
        <w:t> </w:t>
      </w:r>
      <w:r>
        <w:rPr>
          <w:sz w:val="24"/>
        </w:rPr>
        <w:t>operatorzy</w:t>
      </w:r>
      <w:r>
        <w:rPr>
          <w:spacing w:val="-17"/>
          <w:sz w:val="24"/>
        </w:rPr>
        <w:t> </w:t>
      </w:r>
      <w:r>
        <w:rPr>
          <w:sz w:val="24"/>
        </w:rPr>
        <w:t>telekomunikacyjni),</w:t>
      </w:r>
      <w:r>
        <w:rPr>
          <w:spacing w:val="-17"/>
          <w:sz w:val="24"/>
        </w:rPr>
        <w:t> </w:t>
      </w:r>
      <w:r>
        <w:rPr>
          <w:sz w:val="24"/>
        </w:rPr>
        <w:t>operatorzy</w:t>
      </w:r>
      <w:r>
        <w:rPr>
          <w:spacing w:val="-16"/>
          <w:sz w:val="24"/>
        </w:rPr>
        <w:t> </w:t>
      </w:r>
      <w:r>
        <w:rPr>
          <w:sz w:val="24"/>
        </w:rPr>
        <w:t>pocztow</w:t>
      </w:r>
      <w:r>
        <w:rPr>
          <w:sz w:val="24"/>
        </w:rPr>
        <w:t>i,</w:t>
      </w:r>
      <w:r>
        <w:rPr>
          <w:sz w:val="24"/>
        </w:rPr>
        <w:t> firmy kurierskie;</w:t>
      </w:r>
    </w:p>
    <w:p>
      <w:pPr>
        <w:pStyle w:val="ListParagraph"/>
        <w:numPr>
          <w:ilvl w:val="0"/>
          <w:numId w:val="3"/>
        </w:numPr>
        <w:tabs>
          <w:tab w:pos="970" w:val="left" w:leader="none"/>
          <w:tab w:pos="995" w:val="left" w:leader="none"/>
        </w:tabs>
        <w:spacing w:line="273" w:lineRule="auto" w:before="0" w:after="0"/>
        <w:ind w:left="995" w:right="407" w:hanging="566"/>
        <w:jc w:val="both"/>
        <w:rPr>
          <w:sz w:val="24"/>
        </w:rPr>
      </w:pPr>
      <w:r>
        <w:rPr>
          <w:sz w:val="24"/>
        </w:rPr>
        <w:t>podmioty</w:t>
      </w:r>
      <w:r>
        <w:rPr>
          <w:spacing w:val="-14"/>
          <w:sz w:val="24"/>
        </w:rPr>
        <w:t> </w:t>
      </w:r>
      <w:r>
        <w:rPr>
          <w:sz w:val="24"/>
        </w:rPr>
        <w:t>dokonujące</w:t>
      </w:r>
      <w:r>
        <w:rPr>
          <w:spacing w:val="-12"/>
          <w:sz w:val="24"/>
        </w:rPr>
        <w:t> </w:t>
      </w:r>
      <w:r>
        <w:rPr>
          <w:sz w:val="24"/>
        </w:rPr>
        <w:t>badań,</w:t>
      </w:r>
      <w:r>
        <w:rPr>
          <w:spacing w:val="-11"/>
          <w:sz w:val="24"/>
        </w:rPr>
        <w:t> </w:t>
      </w:r>
      <w:r>
        <w:rPr>
          <w:sz w:val="24"/>
        </w:rPr>
        <w:t>kontroli,</w:t>
      </w:r>
      <w:r>
        <w:rPr>
          <w:spacing w:val="-13"/>
          <w:sz w:val="24"/>
        </w:rPr>
        <w:t> </w:t>
      </w:r>
      <w:r>
        <w:rPr>
          <w:sz w:val="24"/>
        </w:rPr>
        <w:t>audytu,</w:t>
      </w:r>
      <w:r>
        <w:rPr>
          <w:spacing w:val="-13"/>
          <w:sz w:val="24"/>
        </w:rPr>
        <w:t> </w:t>
      </w:r>
      <w:r>
        <w:rPr>
          <w:sz w:val="24"/>
        </w:rPr>
        <w:t>ewaluacji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zlecenie</w:t>
      </w:r>
      <w:r>
        <w:rPr>
          <w:spacing w:val="-12"/>
          <w:sz w:val="24"/>
        </w:rPr>
        <w:t> </w:t>
      </w:r>
      <w:r>
        <w:rPr>
          <w:sz w:val="24"/>
        </w:rPr>
        <w:t>IZ</w:t>
      </w:r>
      <w:r>
        <w:rPr>
          <w:spacing w:val="-13"/>
          <w:sz w:val="24"/>
        </w:rPr>
        <w:t> </w:t>
      </w:r>
      <w:r>
        <w:rPr>
          <w:sz w:val="24"/>
        </w:rPr>
        <w:t>FE</w:t>
      </w:r>
      <w:r>
        <w:rPr>
          <w:sz w:val="24"/>
        </w:rPr>
        <w:t>-</w:t>
      </w:r>
      <w:r>
        <w:rPr>
          <w:sz w:val="24"/>
        </w:rPr>
        <w:t>Ł2027</w:t>
      </w:r>
      <w:r>
        <w:rPr>
          <w:spacing w:val="-9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IP</w:t>
      </w:r>
      <w:r>
        <w:rPr>
          <w:spacing w:val="-12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związku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realizacją</w:t>
      </w:r>
      <w:r>
        <w:rPr>
          <w:spacing w:val="-9"/>
          <w:sz w:val="24"/>
        </w:rPr>
        <w:t> </w:t>
      </w:r>
      <w:r>
        <w:rPr>
          <w:sz w:val="24"/>
        </w:rPr>
        <w:t>programu</w:t>
      </w:r>
      <w:r>
        <w:rPr>
          <w:spacing w:val="-9"/>
          <w:sz w:val="24"/>
        </w:rPr>
        <w:t> </w:t>
      </w:r>
      <w:r>
        <w:rPr>
          <w:sz w:val="24"/>
        </w:rPr>
        <w:t>regionalnego</w:t>
      </w:r>
      <w:r>
        <w:rPr>
          <w:spacing w:val="-9"/>
          <w:sz w:val="24"/>
        </w:rPr>
        <w:t> </w:t>
      </w:r>
      <w:r>
        <w:rPr>
          <w:sz w:val="24"/>
        </w:rPr>
        <w:t>Fundusze</w:t>
      </w:r>
      <w:r>
        <w:rPr>
          <w:spacing w:val="-7"/>
          <w:sz w:val="24"/>
        </w:rPr>
        <w:t> </w:t>
      </w:r>
      <w:r>
        <w:rPr>
          <w:sz w:val="24"/>
        </w:rPr>
        <w:t>Euro</w:t>
      </w:r>
      <w:r>
        <w:rPr>
          <w:sz w:val="24"/>
        </w:rPr>
        <w:softHyphen/>
      </w:r>
      <w:r>
        <w:rPr>
          <w:sz w:val="24"/>
        </w:rPr>
        <w:t>pejskie dla Łódzkiego 2021-2027.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" w:after="0"/>
        <w:ind w:left="361" w:right="0" w:hanging="358"/>
        <w:jc w:val="both"/>
        <w:rPr>
          <w:sz w:val="24"/>
        </w:rPr>
      </w:pPr>
      <w:r>
        <w:rPr>
          <w:sz w:val="24"/>
        </w:rPr>
        <w:t>Dane</w:t>
      </w:r>
      <w:r>
        <w:rPr>
          <w:spacing w:val="-10"/>
          <w:sz w:val="24"/>
        </w:rPr>
        <w:t> </w:t>
      </w:r>
      <w:r>
        <w:rPr>
          <w:sz w:val="24"/>
        </w:rPr>
        <w:t>będą</w:t>
      </w:r>
      <w:r>
        <w:rPr>
          <w:spacing w:val="-11"/>
          <w:sz w:val="24"/>
        </w:rPr>
        <w:t> </w:t>
      </w:r>
      <w:r>
        <w:rPr>
          <w:sz w:val="24"/>
        </w:rPr>
        <w:t>przechowywane</w:t>
      </w:r>
      <w:r>
        <w:rPr>
          <w:spacing w:val="-11"/>
          <w:sz w:val="24"/>
        </w:rPr>
        <w:t> </w:t>
      </w:r>
      <w:r>
        <w:rPr>
          <w:sz w:val="24"/>
        </w:rPr>
        <w:t>przez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okres:</w:t>
      </w:r>
    </w:p>
    <w:p>
      <w:pPr>
        <w:pStyle w:val="BodyText"/>
        <w:spacing w:line="276" w:lineRule="auto" w:before="40"/>
        <w:ind w:left="429"/>
      </w:pPr>
      <w:r>
        <w:rPr/>
        <w:t>5</w:t>
      </w:r>
      <w:r>
        <w:rPr>
          <w:spacing w:val="-1"/>
        </w:rPr>
        <w:t> </w:t>
      </w:r>
      <w:r>
        <w:rPr/>
        <w:t>lat od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grudnia</w:t>
      </w:r>
      <w:r>
        <w:rPr>
          <w:spacing w:val="-1"/>
        </w:rPr>
        <w:t> </w:t>
      </w:r>
      <w:r>
        <w:rPr/>
        <w:t>roku,</w:t>
      </w:r>
      <w:r>
        <w:rPr>
          <w:spacing w:val="-2"/>
        </w:rPr>
        <w:t> </w:t>
      </w:r>
      <w:r>
        <w:rPr/>
        <w:t>w którym IP</w:t>
      </w:r>
      <w:r>
        <w:rPr>
          <w:spacing w:val="-5"/>
        </w:rPr>
        <w:t> </w:t>
      </w:r>
      <w:r>
        <w:rPr/>
        <w:t>dokonała</w:t>
      </w:r>
      <w:r>
        <w:rPr>
          <w:spacing w:val="-1"/>
        </w:rPr>
        <w:t> </w:t>
      </w:r>
      <w:r>
        <w:rPr/>
        <w:t>ostatniej płatności na</w:t>
      </w:r>
      <w:r>
        <w:rPr>
          <w:spacing w:val="-1"/>
        </w:rPr>
        <w:t> </w:t>
      </w:r>
      <w:r>
        <w:rPr/>
        <w:t>rze</w:t>
      </w:r>
      <w:r>
        <w:rPr/>
        <w:t>cz</w:t>
      </w:r>
      <w:r>
        <w:rPr/>
        <w:t> Beneficjenta.</w:t>
      </w:r>
      <w:r>
        <w:rPr>
          <w:spacing w:val="-12"/>
        </w:rPr>
        <w:t> </w:t>
      </w:r>
      <w:r>
        <w:rPr/>
        <w:t>Okres,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którym</w:t>
      </w:r>
      <w:r>
        <w:rPr>
          <w:spacing w:val="-11"/>
        </w:rPr>
        <w:t> </w:t>
      </w:r>
      <w:r>
        <w:rPr/>
        <w:t>mowa</w:t>
      </w:r>
      <w:r>
        <w:rPr>
          <w:spacing w:val="-11"/>
        </w:rPr>
        <w:t> </w:t>
      </w:r>
      <w:r>
        <w:rPr/>
        <w:t>w</w:t>
      </w:r>
      <w:r>
        <w:rPr>
          <w:spacing w:val="-12"/>
        </w:rPr>
        <w:t> </w:t>
      </w:r>
      <w:r>
        <w:rPr/>
        <w:t>zdaniu</w:t>
      </w:r>
      <w:r>
        <w:rPr>
          <w:spacing w:val="-11"/>
        </w:rPr>
        <w:t> </w:t>
      </w:r>
      <w:r>
        <w:rPr/>
        <w:t>pierwszym,</w:t>
      </w:r>
      <w:r>
        <w:rPr>
          <w:spacing w:val="-12"/>
        </w:rPr>
        <w:t> </w:t>
      </w:r>
      <w:r>
        <w:rPr/>
        <w:t>zostaje</w:t>
      </w:r>
      <w:r>
        <w:rPr>
          <w:spacing w:val="-13"/>
        </w:rPr>
        <w:t> </w:t>
      </w:r>
      <w:r>
        <w:rPr/>
        <w:t>wstrzymany</w:t>
      </w:r>
      <w:r>
        <w:rPr>
          <w:spacing w:val="-14"/>
        </w:rPr>
        <w:t> </w:t>
      </w:r>
      <w:r>
        <w:rPr/>
        <w:t>w</w:t>
      </w:r>
      <w:r>
        <w:rPr/>
        <w:t> przypadku wszczęcia postępowania prawnego albo na wniosek Komisj</w:t>
      </w:r>
      <w:r>
        <w:rPr/>
        <w:t>i</w:t>
      </w:r>
      <w:r>
        <w:rPr/>
        <w:t> Europejskiej. Dokumenty dotyczące pomocy publicznej udzielanej w ramac</w:t>
      </w:r>
      <w:r>
        <w:rPr/>
        <w:t>h</w:t>
      </w:r>
      <w:r>
        <w:rPr/>
        <w:t> projektu przechowywane będą przez 10 lat, licząc od dnia jej przyznania, o il</w:t>
      </w:r>
      <w:r>
        <w:rPr/>
        <w:t>e</w:t>
      </w:r>
      <w:r>
        <w:rPr/>
        <w:t> projekt dotyczy pomocy publicznej.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74" w:lineRule="exact" w:before="0" w:after="0"/>
        <w:ind w:left="361" w:right="0" w:hanging="358"/>
        <w:jc w:val="left"/>
        <w:rPr>
          <w:sz w:val="24"/>
        </w:rPr>
      </w:pPr>
      <w:r>
        <w:rPr>
          <w:sz w:val="24"/>
        </w:rPr>
        <w:t>Posiada</w:t>
      </w:r>
      <w:r>
        <w:rPr>
          <w:spacing w:val="-12"/>
          <w:sz w:val="24"/>
        </w:rPr>
        <w:t> </w:t>
      </w:r>
      <w:r>
        <w:rPr>
          <w:sz w:val="24"/>
        </w:rPr>
        <w:t>Pani/Pan</w:t>
      </w:r>
      <w:r>
        <w:rPr>
          <w:spacing w:val="-12"/>
          <w:sz w:val="24"/>
        </w:rPr>
        <w:t> </w:t>
      </w:r>
      <w:r>
        <w:rPr>
          <w:sz w:val="24"/>
        </w:rPr>
        <w:t>prawo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do:</w:t>
      </w:r>
    </w:p>
    <w:p>
      <w:pPr>
        <w:pStyle w:val="ListParagraph"/>
        <w:spacing w:after="0" w:line="274" w:lineRule="exact"/>
        <w:jc w:val="left"/>
        <w:rPr>
          <w:sz w:val="24"/>
        </w:rPr>
        <w:sectPr>
          <w:pgSz w:w="11900" w:h="16840"/>
          <w:pgMar w:header="828" w:footer="1271" w:top="1680" w:bottom="1460" w:left="1417" w:right="1275"/>
        </w:sect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0" w:lineRule="auto" w:before="90" w:after="0"/>
        <w:ind w:left="970" w:right="0" w:hanging="541"/>
        <w:jc w:val="left"/>
        <w:rPr>
          <w:sz w:val="24"/>
        </w:rPr>
      </w:pPr>
      <w:r>
        <w:rPr>
          <w:sz w:val="24"/>
        </w:rPr>
        <w:t>dostępu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swoich</w:t>
      </w:r>
      <w:r>
        <w:rPr>
          <w:spacing w:val="-9"/>
          <w:sz w:val="24"/>
        </w:rPr>
        <w:t> </w:t>
      </w:r>
      <w:r>
        <w:rPr>
          <w:sz w:val="24"/>
        </w:rPr>
        <w:t>danych</w:t>
      </w:r>
      <w:r>
        <w:rPr>
          <w:spacing w:val="-8"/>
          <w:sz w:val="24"/>
        </w:rPr>
        <w:t> </w:t>
      </w:r>
      <w:r>
        <w:rPr>
          <w:sz w:val="24"/>
        </w:rPr>
        <w:t>oraz</w:t>
      </w:r>
      <w:r>
        <w:rPr>
          <w:spacing w:val="-11"/>
          <w:sz w:val="24"/>
        </w:rPr>
        <w:t> </w:t>
      </w:r>
      <w:r>
        <w:rPr>
          <w:sz w:val="24"/>
        </w:rPr>
        <w:t>otrzymania</w:t>
      </w:r>
      <w:r>
        <w:rPr>
          <w:spacing w:val="-8"/>
          <w:sz w:val="24"/>
        </w:rPr>
        <w:t> </w:t>
      </w:r>
      <w:r>
        <w:rPr>
          <w:sz w:val="24"/>
        </w:rPr>
        <w:t>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kopii;</w:t>
      </w: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0" w:lineRule="auto" w:before="44" w:after="0"/>
        <w:ind w:left="970" w:right="0" w:hanging="541"/>
        <w:jc w:val="left"/>
        <w:rPr>
          <w:sz w:val="24"/>
        </w:rPr>
      </w:pPr>
      <w:r>
        <w:rPr>
          <w:sz w:val="24"/>
        </w:rPr>
        <w:t>sprostowania</w:t>
      </w:r>
      <w:r>
        <w:rPr>
          <w:spacing w:val="-14"/>
          <w:sz w:val="24"/>
        </w:rPr>
        <w:t> </w:t>
      </w:r>
      <w:r>
        <w:rPr>
          <w:sz w:val="24"/>
        </w:rPr>
        <w:t>(poprawiania)</w:t>
      </w:r>
      <w:r>
        <w:rPr>
          <w:spacing w:val="-12"/>
          <w:sz w:val="24"/>
        </w:rPr>
        <w:t> </w:t>
      </w:r>
      <w:r>
        <w:rPr>
          <w:sz w:val="24"/>
        </w:rPr>
        <w:t>swoich</w:t>
      </w:r>
      <w:r>
        <w:rPr>
          <w:spacing w:val="-10"/>
          <w:sz w:val="24"/>
        </w:rPr>
        <w:t> </w:t>
      </w:r>
      <w:r>
        <w:rPr>
          <w:sz w:val="24"/>
        </w:rPr>
        <w:t>danych,</w:t>
      </w:r>
      <w:r>
        <w:rPr>
          <w:spacing w:val="-11"/>
          <w:sz w:val="24"/>
        </w:rPr>
        <w:t> </w:t>
      </w:r>
      <w:r>
        <w:rPr>
          <w:sz w:val="24"/>
        </w:rPr>
        <w:t>jeśli</w:t>
      </w:r>
      <w:r>
        <w:rPr>
          <w:spacing w:val="-12"/>
          <w:sz w:val="24"/>
        </w:rPr>
        <w:t> </w:t>
      </w:r>
      <w:r>
        <w:rPr>
          <w:sz w:val="24"/>
        </w:rPr>
        <w:t>są</w:t>
      </w:r>
      <w:r>
        <w:rPr>
          <w:spacing w:val="-11"/>
          <w:sz w:val="24"/>
        </w:rPr>
        <w:t> </w:t>
      </w:r>
      <w:r>
        <w:rPr>
          <w:sz w:val="24"/>
        </w:rPr>
        <w:t>błędne</w:t>
      </w:r>
      <w:r>
        <w:rPr>
          <w:spacing w:val="-12"/>
          <w:sz w:val="24"/>
        </w:rPr>
        <w:t> </w:t>
      </w:r>
      <w:r>
        <w:rPr>
          <w:sz w:val="24"/>
        </w:rPr>
        <w:t>lub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nieaktualne;</w:t>
      </w:r>
    </w:p>
    <w:p>
      <w:pPr>
        <w:pStyle w:val="ListParagraph"/>
        <w:numPr>
          <w:ilvl w:val="0"/>
          <w:numId w:val="4"/>
        </w:numPr>
        <w:tabs>
          <w:tab w:pos="970" w:val="left" w:leader="none"/>
          <w:tab w:pos="995" w:val="left" w:leader="none"/>
        </w:tabs>
        <w:spacing w:line="273" w:lineRule="auto" w:before="44" w:after="0"/>
        <w:ind w:left="995" w:right="396" w:hanging="566"/>
        <w:jc w:val="left"/>
        <w:rPr>
          <w:sz w:val="24"/>
        </w:rPr>
      </w:pPr>
      <w:r>
        <w:rPr>
          <w:sz w:val="24"/>
        </w:rPr>
        <w:t>usunięcia</w:t>
      </w:r>
      <w:r>
        <w:rPr>
          <w:spacing w:val="-16"/>
          <w:sz w:val="24"/>
        </w:rPr>
        <w:t> </w:t>
      </w:r>
      <w:r>
        <w:rPr>
          <w:sz w:val="24"/>
        </w:rPr>
        <w:t>lub</w:t>
      </w:r>
      <w:r>
        <w:rPr>
          <w:spacing w:val="-17"/>
          <w:sz w:val="24"/>
        </w:rPr>
        <w:t> </w:t>
      </w:r>
      <w:r>
        <w:rPr>
          <w:sz w:val="24"/>
        </w:rPr>
        <w:t>ograniczenia</w:t>
      </w:r>
      <w:r>
        <w:rPr>
          <w:spacing w:val="-15"/>
          <w:sz w:val="24"/>
        </w:rPr>
        <w:t> </w:t>
      </w:r>
      <w:r>
        <w:rPr>
          <w:sz w:val="24"/>
        </w:rPr>
        <w:t>przetwarzania</w:t>
      </w:r>
      <w:r>
        <w:rPr>
          <w:spacing w:val="-17"/>
          <w:sz w:val="24"/>
        </w:rPr>
        <w:t> </w:t>
      </w:r>
      <w:r>
        <w:rPr>
          <w:sz w:val="24"/>
        </w:rPr>
        <w:t>danych</w:t>
      </w:r>
      <w:r>
        <w:rPr>
          <w:spacing w:val="-15"/>
          <w:sz w:val="24"/>
        </w:rPr>
        <w:t> </w:t>
      </w:r>
      <w:r>
        <w:rPr>
          <w:sz w:val="24"/>
        </w:rPr>
        <w:t>osobowych</w:t>
      </w:r>
      <w:r>
        <w:rPr>
          <w:spacing w:val="-16"/>
          <w:sz w:val="24"/>
        </w:rPr>
        <w:t> </w:t>
      </w:r>
      <w:r>
        <w:rPr>
          <w:sz w:val="24"/>
        </w:rPr>
        <w:t>w</w:t>
      </w:r>
      <w:r>
        <w:rPr>
          <w:spacing w:val="-16"/>
          <w:sz w:val="24"/>
        </w:rPr>
        <w:t> </w:t>
      </w:r>
      <w:r>
        <w:rPr>
          <w:sz w:val="24"/>
        </w:rPr>
        <w:t>przypadk</w:t>
      </w:r>
      <w:r>
        <w:rPr>
          <w:sz w:val="24"/>
        </w:rPr>
        <w:t>u</w:t>
      </w:r>
      <w:r>
        <w:rPr>
          <w:sz w:val="24"/>
        </w:rPr>
        <w:t> wystąpienia przesłanek określonych w art. 17 i 18 RODO;</w:t>
      </w:r>
    </w:p>
    <w:p>
      <w:pPr>
        <w:pStyle w:val="ListParagraph"/>
        <w:numPr>
          <w:ilvl w:val="0"/>
          <w:numId w:val="4"/>
        </w:numPr>
        <w:tabs>
          <w:tab w:pos="970" w:val="left" w:leader="none"/>
          <w:tab w:pos="995" w:val="left" w:leader="none"/>
        </w:tabs>
        <w:spacing w:line="273" w:lineRule="auto" w:before="2" w:after="0"/>
        <w:ind w:left="995" w:right="159" w:hanging="566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-16"/>
          <w:sz w:val="24"/>
        </w:rPr>
        <w:t> </w:t>
      </w:r>
      <w:r>
        <w:rPr>
          <w:sz w:val="24"/>
        </w:rPr>
        <w:t>sprzeciwu</w:t>
      </w:r>
      <w:r>
        <w:rPr>
          <w:spacing w:val="-17"/>
          <w:sz w:val="24"/>
        </w:rPr>
        <w:t> </w:t>
      </w:r>
      <w:r>
        <w:rPr>
          <w:sz w:val="24"/>
        </w:rPr>
        <w:t>wobec</w:t>
      </w:r>
      <w:r>
        <w:rPr>
          <w:spacing w:val="-15"/>
          <w:sz w:val="24"/>
        </w:rPr>
        <w:t> </w:t>
      </w:r>
      <w:r>
        <w:rPr>
          <w:sz w:val="24"/>
        </w:rPr>
        <w:t>przetwarzania</w:t>
      </w:r>
      <w:r>
        <w:rPr>
          <w:spacing w:val="-17"/>
          <w:sz w:val="24"/>
        </w:rPr>
        <w:t> </w:t>
      </w:r>
      <w:r>
        <w:rPr>
          <w:sz w:val="24"/>
        </w:rPr>
        <w:t>danych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6"/>
          <w:sz w:val="24"/>
        </w:rPr>
        <w:t> </w:t>
      </w:r>
      <w:r>
        <w:rPr>
          <w:sz w:val="24"/>
        </w:rPr>
        <w:t>przypadku</w:t>
      </w:r>
      <w:r>
        <w:rPr>
          <w:spacing w:val="-17"/>
          <w:sz w:val="24"/>
        </w:rPr>
        <w:t> </w:t>
      </w:r>
      <w:r>
        <w:rPr>
          <w:sz w:val="24"/>
        </w:rPr>
        <w:t>wystąpieni</w:t>
      </w:r>
      <w:r>
        <w:rPr>
          <w:sz w:val="24"/>
        </w:rPr>
        <w:t>a</w:t>
      </w:r>
      <w:r>
        <w:rPr>
          <w:sz w:val="24"/>
        </w:rPr>
        <w:t> przesłanek, o których mowa w art. 21 RODO;</w:t>
      </w:r>
    </w:p>
    <w:p>
      <w:pPr>
        <w:pStyle w:val="ListParagraph"/>
        <w:numPr>
          <w:ilvl w:val="0"/>
          <w:numId w:val="4"/>
        </w:numPr>
        <w:tabs>
          <w:tab w:pos="970" w:val="left" w:leader="none"/>
          <w:tab w:pos="995" w:val="left" w:leader="none"/>
        </w:tabs>
        <w:spacing w:line="273" w:lineRule="auto" w:before="2" w:after="0"/>
        <w:ind w:left="995" w:right="134" w:hanging="566"/>
        <w:jc w:val="left"/>
        <w:rPr>
          <w:sz w:val="24"/>
        </w:rPr>
      </w:pPr>
      <w:r>
        <w:rPr>
          <w:sz w:val="24"/>
        </w:rPr>
        <w:t>przenoszenia swoich danych osobowych w sytuacji, w której przetwarzan</w:t>
      </w:r>
      <w:r>
        <w:rPr>
          <w:sz w:val="24"/>
        </w:rPr>
        <w:t>ie</w:t>
      </w:r>
      <w:r>
        <w:rPr>
          <w:sz w:val="24"/>
        </w:rPr>
        <w:t> jest niezbędne do wykonania umowy, jeśli jej stroną jest osoba, której dan</w:t>
      </w:r>
      <w:r>
        <w:rPr>
          <w:sz w:val="24"/>
        </w:rPr>
        <w:t>e</w:t>
      </w:r>
      <w:r>
        <w:rPr>
          <w:sz w:val="24"/>
        </w:rPr>
        <w:t> dotyczą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art.</w:t>
      </w:r>
      <w:r>
        <w:rPr>
          <w:spacing w:val="-9"/>
          <w:sz w:val="24"/>
        </w:rPr>
        <w:t> </w:t>
      </w:r>
      <w:r>
        <w:rPr>
          <w:sz w:val="24"/>
        </w:rPr>
        <w:t>6.</w:t>
      </w:r>
      <w:r>
        <w:rPr>
          <w:spacing w:val="-11"/>
          <w:sz w:val="24"/>
        </w:rPr>
        <w:t> </w:t>
      </w:r>
      <w:r>
        <w:rPr>
          <w:sz w:val="24"/>
        </w:rPr>
        <w:t>ust.</w:t>
      </w:r>
      <w:r>
        <w:rPr>
          <w:spacing w:val="-9"/>
          <w:sz w:val="24"/>
        </w:rPr>
        <w:t> </w:t>
      </w:r>
      <w:r>
        <w:rPr>
          <w:sz w:val="24"/>
        </w:rPr>
        <w:t>1</w:t>
      </w:r>
      <w:r>
        <w:rPr>
          <w:spacing w:val="-10"/>
          <w:sz w:val="24"/>
        </w:rPr>
        <w:t> </w:t>
      </w:r>
      <w:r>
        <w:rPr>
          <w:sz w:val="24"/>
        </w:rPr>
        <w:t>lit.</w:t>
      </w:r>
      <w:r>
        <w:rPr>
          <w:spacing w:val="-9"/>
          <w:sz w:val="24"/>
        </w:rPr>
        <w:t> </w:t>
      </w:r>
      <w:r>
        <w:rPr>
          <w:sz w:val="24"/>
        </w:rPr>
        <w:t>b)</w:t>
      </w:r>
      <w:r>
        <w:rPr>
          <w:spacing w:val="-10"/>
          <w:sz w:val="24"/>
        </w:rPr>
        <w:t> </w:t>
      </w:r>
      <w:r>
        <w:rPr>
          <w:sz w:val="24"/>
        </w:rPr>
        <w:t>RODO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jednocześnie</w:t>
      </w:r>
      <w:r>
        <w:rPr>
          <w:spacing w:val="-10"/>
          <w:sz w:val="24"/>
        </w:rPr>
        <w:t> </w:t>
      </w:r>
      <w:r>
        <w:rPr>
          <w:sz w:val="24"/>
        </w:rPr>
        <w:t>przetwarzanie</w:t>
      </w:r>
      <w:r>
        <w:rPr>
          <w:spacing w:val="-5"/>
          <w:sz w:val="24"/>
        </w:rPr>
        <w:t> </w:t>
      </w:r>
      <w:r>
        <w:rPr>
          <w:sz w:val="24"/>
        </w:rPr>
        <w:t>odbywa</w:t>
      </w:r>
      <w:r>
        <w:rPr>
          <w:spacing w:val="-8"/>
          <w:sz w:val="24"/>
        </w:rPr>
        <w:t> </w:t>
      </w:r>
      <w:r>
        <w:rPr>
          <w:sz w:val="24"/>
        </w:rPr>
        <w:t>si</w:t>
      </w:r>
      <w:r>
        <w:rPr>
          <w:sz w:val="24"/>
        </w:rPr>
        <w:t>ę</w:t>
      </w:r>
      <w:r>
        <w:rPr>
          <w:sz w:val="24"/>
        </w:rPr>
        <w:t> w sposób zautomatyzowany</w:t>
      </w:r>
      <w:hyperlink w:history="true" w:anchor="_bookmark0">
        <w:r>
          <w:rPr>
            <w:rFonts w:ascii="Times New Roman" w:hAnsi="Times New Roman"/>
            <w:sz w:val="24"/>
            <w:vertAlign w:val="superscript"/>
          </w:rPr>
          <w:t>1</w:t>
        </w:r>
      </w:hyperlink>
      <w:r>
        <w:rPr>
          <w:sz w:val="24"/>
          <w:vertAlign w:val="baseline"/>
        </w:rPr>
        <w:t>;</w:t>
      </w:r>
    </w:p>
    <w:p>
      <w:pPr>
        <w:pStyle w:val="ListParagraph"/>
        <w:numPr>
          <w:ilvl w:val="0"/>
          <w:numId w:val="4"/>
        </w:numPr>
        <w:tabs>
          <w:tab w:pos="970" w:val="left" w:leader="none"/>
          <w:tab w:pos="995" w:val="left" w:leader="none"/>
        </w:tabs>
        <w:spacing w:line="273" w:lineRule="auto" w:before="6" w:after="0"/>
        <w:ind w:left="995" w:right="432" w:hanging="566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-17"/>
          <w:sz w:val="24"/>
        </w:rPr>
        <w:t> </w:t>
      </w:r>
      <w:r>
        <w:rPr>
          <w:sz w:val="24"/>
        </w:rPr>
        <w:t>skargi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Prezesa</w:t>
      </w:r>
      <w:r>
        <w:rPr>
          <w:spacing w:val="-15"/>
          <w:sz w:val="24"/>
        </w:rPr>
        <w:t> </w:t>
      </w:r>
      <w:r>
        <w:rPr>
          <w:sz w:val="24"/>
        </w:rPr>
        <w:t>Urzędu</w:t>
      </w:r>
      <w:r>
        <w:rPr>
          <w:spacing w:val="-15"/>
          <w:sz w:val="24"/>
        </w:rPr>
        <w:t> </w:t>
      </w:r>
      <w:r>
        <w:rPr>
          <w:sz w:val="24"/>
        </w:rPr>
        <w:t>Ochrony</w:t>
      </w:r>
      <w:r>
        <w:rPr>
          <w:spacing w:val="-16"/>
          <w:sz w:val="24"/>
        </w:rPr>
        <w:t> </w:t>
      </w:r>
      <w:r>
        <w:rPr>
          <w:sz w:val="24"/>
        </w:rPr>
        <w:t>Danych</w:t>
      </w:r>
      <w:r>
        <w:rPr>
          <w:spacing w:val="-13"/>
          <w:sz w:val="24"/>
        </w:rPr>
        <w:t> </w:t>
      </w:r>
      <w:r>
        <w:rPr>
          <w:sz w:val="24"/>
        </w:rPr>
        <w:t>Osobowych</w:t>
      </w:r>
      <w:r>
        <w:rPr>
          <w:spacing w:val="-17"/>
          <w:sz w:val="24"/>
        </w:rPr>
        <w:t> </w:t>
      </w:r>
      <w:r>
        <w:rPr>
          <w:sz w:val="24"/>
        </w:rPr>
        <w:t>Adre</w:t>
      </w:r>
      <w:r>
        <w:rPr>
          <w:sz w:val="24"/>
        </w:rPr>
        <w:t>s:</w:t>
      </w:r>
      <w:r>
        <w:rPr>
          <w:sz w:val="24"/>
        </w:rPr>
        <w:t> Urząd Ochrony Danych Osobowych ul. Stawki 2 00-193 Warszawa.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spacing w:before="0"/>
        <w:ind w:left="4959" w:right="0" w:firstLine="0"/>
        <w:jc w:val="left"/>
        <w:rPr>
          <w:sz w:val="24"/>
        </w:rPr>
      </w:pPr>
      <w:r>
        <w:rPr>
          <w:spacing w:val="-2"/>
          <w:sz w:val="24"/>
        </w:rPr>
        <w:t>….........................................</w:t>
      </w:r>
    </w:p>
    <w:p>
      <w:pPr>
        <w:spacing w:before="2"/>
        <w:ind w:left="5569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Podpis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uczestnika</w:t>
      </w:r>
      <w:r>
        <w:rPr>
          <w:i/>
          <w:spacing w:val="5"/>
          <w:sz w:val="16"/>
        </w:rPr>
        <w:t> </w:t>
      </w:r>
      <w:r>
        <w:rPr>
          <w:i/>
          <w:spacing w:val="-2"/>
          <w:sz w:val="16"/>
        </w:rPr>
        <w:t>projektu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900430</wp:posOffset>
                </wp:positionH>
                <wp:positionV relativeFrom="paragraph">
                  <wp:posOffset>194627</wp:posOffset>
                </wp:positionV>
                <wp:extent cx="144018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8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440180" y="6349"/>
                              </a:lnTo>
                              <a:lnTo>
                                <a:pt x="1440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00002pt;margin-top:15.324961pt;width:113.4pt;height:.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58"/>
        <w:ind w:left="3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rFonts w:ascii="Times New Roman" w:hAnsi="Times New Roman"/>
          <w:sz w:val="20"/>
        </w:rPr>
        <w:t>1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dotyczy</w:t>
      </w:r>
    </w:p>
    <w:sectPr>
      <w:pgSz w:w="11900" w:h="16840"/>
      <w:pgMar w:header="828" w:footer="1271" w:top="1680" w:bottom="14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1121410</wp:posOffset>
              </wp:positionH>
              <wp:positionV relativeFrom="page">
                <wp:posOffset>9746615</wp:posOffset>
              </wp:positionV>
              <wp:extent cx="5313680" cy="5067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31368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10" w:right="0" w:firstLine="0"/>
                            <w:jc w:val="center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Projekt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nr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FELD.07.09-IP.01-0018/25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pn.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2"/>
                            </w:rPr>
                            <w:t>Aktywność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2"/>
                            </w:rPr>
                            <w:t>drogą</w:t>
                          </w:r>
                          <w:r>
                            <w:rPr>
                              <w:rFonts w:ascii="Calibri" w:hAnsi="Calibri"/>
                              <w:i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2"/>
                            </w:rPr>
                            <w:t>zdrowia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2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2"/>
                            </w:rPr>
                            <w:t>samodzielności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jest</w:t>
                          </w:r>
                        </w:p>
                        <w:p>
                          <w:pPr>
                            <w:spacing w:before="0"/>
                            <w:ind w:left="10" w:right="8" w:firstLine="0"/>
                            <w:jc w:val="center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współfinansowany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ze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środków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Europejskiego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Funduszu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Społecznego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Plus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ramach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progr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amu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 regionalnego Fundusze Europejskie dla Łódzkiego 2021-2027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300003pt;margin-top:767.450012pt;width:418.4pt;height:39.9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10" w:right="0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Projekt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nr</w:t>
                    </w:r>
                    <w:r>
                      <w:rPr>
                        <w:rFonts w:ascii="Calibri" w:hAns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FELD.07.09-IP.01-0018/25</w:t>
                    </w:r>
                    <w:r>
                      <w:rPr>
                        <w:rFonts w:ascii="Calibri" w:hAns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pn.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2"/>
                      </w:rPr>
                      <w:t>Aktywność</w:t>
                    </w:r>
                    <w:r>
                      <w:rPr>
                        <w:rFonts w:ascii="Calibri" w:hAnsi="Calibri"/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2"/>
                      </w:rPr>
                      <w:t>drogą</w:t>
                    </w:r>
                    <w:r>
                      <w:rPr>
                        <w:rFonts w:ascii="Calibri" w:hAnsi="Calibri"/>
                        <w:i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2"/>
                      </w:rPr>
                      <w:t>zdrowia</w:t>
                    </w:r>
                    <w:r>
                      <w:rPr>
                        <w:rFonts w:ascii="Calibri" w:hAnsi="Calibri"/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2"/>
                      </w:rPr>
                      <w:t>i</w:t>
                    </w:r>
                    <w:r>
                      <w:rPr>
                        <w:rFonts w:ascii="Calibri" w:hAnsi="Calibri"/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2"/>
                      </w:rPr>
                      <w:t>samodzielności</w:t>
                    </w:r>
                    <w:r>
                      <w:rPr>
                        <w:rFonts w:ascii="Calibri" w:hAnsi="Calibri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jest</w:t>
                    </w:r>
                  </w:p>
                  <w:p>
                    <w:pPr>
                      <w:spacing w:before="0"/>
                      <w:ind w:left="10" w:right="8" w:firstLine="0"/>
                      <w:jc w:val="center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współfinansowany</w:t>
                    </w:r>
                    <w:r>
                      <w:rPr>
                        <w:rFonts w:ascii="Calibri" w:hAns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ze</w:t>
                    </w:r>
                    <w:r>
                      <w:rPr>
                        <w:rFonts w:ascii="Calibri" w:hAns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środków</w:t>
                    </w:r>
                    <w:r>
                      <w:rPr>
                        <w:rFonts w:ascii="Calibri" w:hAns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Europejskiego</w:t>
                    </w:r>
                    <w:r>
                      <w:rPr>
                        <w:rFonts w:ascii="Calibri" w:hAnsi="Calibri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Funduszu</w:t>
                    </w:r>
                    <w:r>
                      <w:rPr>
                        <w:rFonts w:ascii="Calibri" w:hAnsi="Calibri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Społecznego</w:t>
                    </w:r>
                    <w:r>
                      <w:rPr>
                        <w:rFonts w:ascii="Calibri" w:hAnsi="Calibri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Plus</w:t>
                    </w:r>
                    <w:r>
                      <w:rPr>
                        <w:rFonts w:ascii="Calibri" w:hAnsi="Calibri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w</w:t>
                    </w:r>
                    <w:r>
                      <w:rPr>
                        <w:rFonts w:ascii="Calibri" w:hAns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ramach</w:t>
                    </w:r>
                    <w:r>
                      <w:rPr>
                        <w:rFonts w:ascii="Calibri" w:hAnsi="Calibri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progr</w:t>
                    </w:r>
                    <w:r>
                      <w:rPr>
                        <w:rFonts w:ascii="Calibri" w:hAnsi="Calibri"/>
                        <w:sz w:val="22"/>
                      </w:rPr>
                      <w:t>amu</w:t>
                    </w:r>
                    <w:r>
                      <w:rPr>
                        <w:rFonts w:ascii="Calibri" w:hAnsi="Calibri"/>
                        <w:sz w:val="22"/>
                      </w:rPr>
                      <w:t> regionalnego Fundusze Europejskie dla Łódzkiego 2021-2027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976820</wp:posOffset>
          </wp:positionH>
          <wp:positionV relativeFrom="page">
            <wp:posOffset>525561</wp:posOffset>
          </wp:positionV>
          <wp:extent cx="5594377" cy="41903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377" cy="41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995" w:hanging="5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20" w:hanging="5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1" w:hanging="5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2" w:hanging="5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3" w:hanging="5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4" w:hanging="5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24" w:hanging="5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5" w:hanging="5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6" w:hanging="542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995" w:hanging="5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20" w:hanging="54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1" w:hanging="54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2" w:hanging="54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83" w:hanging="54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4" w:hanging="54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24" w:hanging="54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45" w:hanging="54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6" w:hanging="542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995" w:hanging="5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left"/>
      <w:pPr>
        <w:ind w:left="1563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56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59" w:hanging="56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09" w:hanging="56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9" w:hanging="56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08" w:hanging="56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8" w:hanging="56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08" w:hanging="56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426"/>
        <w:jc w:val="left"/>
      </w:pPr>
      <w:rPr>
        <w:rFonts w:hint="default"/>
        <w:spacing w:val="-2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49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15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5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7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8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191" w:hanging="360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3" w:right="140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95" w:hanging="566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nfo@lodzkie.pl" TargetMode="External"/><Relationship Id="rId8" Type="http://schemas.openxmlformats.org/officeDocument/2006/relationships/hyperlink" Target="mailto:lowu@wup.lodz.pl" TargetMode="External"/><Relationship Id="rId9" Type="http://schemas.openxmlformats.org/officeDocument/2006/relationships/hyperlink" Target="mailto:iod@lodzkie.pl" TargetMode="External"/><Relationship Id="rId10" Type="http://schemas.openxmlformats.org/officeDocument/2006/relationships/hyperlink" Target="mailto:ochronadanych@wup.lodz.pl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Żołędziowska Małgorzata</dc:creator>
  <dcterms:created xsi:type="dcterms:W3CDTF">2026-03-30T12:07:43Z</dcterms:created>
  <dcterms:modified xsi:type="dcterms:W3CDTF">2026-03-30T12:07:43Z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