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6D953" w14:textId="7368994F" w:rsidR="00BA13CD" w:rsidRPr="005508AF" w:rsidRDefault="006144DC" w:rsidP="00706842">
      <w:pPr>
        <w:spacing w:line="288" w:lineRule="auto"/>
        <w:rPr>
          <w:rFonts w:ascii="Arial" w:hAnsi="Arial" w:cs="Arial"/>
        </w:rPr>
      </w:pPr>
      <w:r w:rsidRPr="005508AF">
        <w:rPr>
          <w:rFonts w:ascii="Arial" w:hAnsi="Arial" w:cs="Arial"/>
        </w:rPr>
        <w:t>Załącznik do z</w:t>
      </w:r>
      <w:r w:rsidR="005014BA" w:rsidRPr="005508AF">
        <w:rPr>
          <w:rFonts w:ascii="Arial" w:hAnsi="Arial" w:cs="Arial"/>
        </w:rPr>
        <w:t>arządzeni</w:t>
      </w:r>
      <w:r w:rsidRPr="005508AF">
        <w:rPr>
          <w:rFonts w:ascii="Arial" w:hAnsi="Arial" w:cs="Arial"/>
        </w:rPr>
        <w:t>a</w:t>
      </w:r>
      <w:r w:rsidR="005014BA" w:rsidRPr="005508AF">
        <w:rPr>
          <w:rFonts w:ascii="Arial" w:hAnsi="Arial" w:cs="Arial"/>
        </w:rPr>
        <w:t xml:space="preserve"> Nr </w:t>
      </w:r>
      <w:sdt>
        <w:sdtPr>
          <w:rPr>
            <w:rFonts w:ascii="Arial" w:hAnsi="Arial" w:cs="Arial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1159FA" w:rsidRPr="005508AF">
            <w:rPr>
              <w:rFonts w:ascii="Arial" w:hAnsi="Arial" w:cs="Arial"/>
            </w:rPr>
            <w:t>78</w:t>
          </w:r>
        </w:sdtContent>
      </w:sdt>
      <w:r w:rsidR="00706842" w:rsidRPr="005508AF">
        <w:rPr>
          <w:rFonts w:ascii="Arial" w:hAnsi="Arial" w:cs="Arial"/>
        </w:rPr>
        <w:t xml:space="preserve"> </w:t>
      </w:r>
      <w:r w:rsidR="005014BA" w:rsidRPr="005508AF">
        <w:rPr>
          <w:rFonts w:ascii="Arial" w:hAnsi="Arial" w:cs="Arial"/>
        </w:rPr>
        <w:t>Prezydenta Miasta</w:t>
      </w:r>
      <w:r w:rsidR="00FF46EC" w:rsidRPr="005508AF">
        <w:rPr>
          <w:rFonts w:ascii="Arial" w:hAnsi="Arial" w:cs="Arial"/>
        </w:rPr>
        <w:t xml:space="preserve"> </w:t>
      </w:r>
      <w:r w:rsidR="005014BA" w:rsidRPr="005508AF">
        <w:rPr>
          <w:rFonts w:ascii="Arial" w:hAnsi="Arial" w:cs="Arial"/>
        </w:rPr>
        <w:t>Piotrkowa Trybunalskiego</w:t>
      </w:r>
      <w:r w:rsidR="005014BA" w:rsidRPr="005508AF">
        <w:rPr>
          <w:rFonts w:ascii="Arial" w:hAnsi="Arial" w:cs="Arial"/>
        </w:rPr>
        <w:br/>
        <w:t>z dnia</w:t>
      </w:r>
      <w:r w:rsidR="00A71B6B" w:rsidRPr="005508AF">
        <w:rPr>
          <w:rFonts w:ascii="Arial" w:hAnsi="Arial" w:cs="Arial"/>
        </w:rPr>
        <w:t xml:space="preserve"> </w:t>
      </w:r>
      <w:bookmarkStart w:id="0" w:name="ezdDataPodpisu"/>
      <w:bookmarkEnd w:id="0"/>
      <w:r w:rsidR="00706842" w:rsidRPr="005508AF">
        <w:rPr>
          <w:rFonts w:ascii="Arial" w:hAnsi="Arial" w:cs="Arial"/>
        </w:rPr>
        <w:t>17-03-2026</w:t>
      </w:r>
      <w:r w:rsidR="00D5303E" w:rsidRPr="005508AF">
        <w:rPr>
          <w:rFonts w:ascii="Arial" w:hAnsi="Arial" w:cs="Arial"/>
        </w:rPr>
        <w:t xml:space="preserve"> </w:t>
      </w:r>
      <w:r w:rsidR="003D592B" w:rsidRPr="005508AF">
        <w:rPr>
          <w:rFonts w:ascii="Arial" w:hAnsi="Arial" w:cs="Arial"/>
        </w:rPr>
        <w:t>roku</w:t>
      </w:r>
    </w:p>
    <w:sdt>
      <w:sdtPr>
        <w:rPr>
          <w:rFonts w:ascii="Arial" w:hAnsi="Arial" w:cs="Arial"/>
          <w:sz w:val="28"/>
          <w:szCs w:val="28"/>
        </w:rPr>
        <w:id w:val="785394786"/>
        <w:placeholder>
          <w:docPart w:val="0BABC2FF405F44A88609AD01C89B2D81"/>
        </w:placeholder>
      </w:sdtPr>
      <w:sdtEndPr/>
      <w:sdtContent>
        <w:p w14:paraId="39CD9B47" w14:textId="4BFD655D" w:rsidR="003D592B" w:rsidRPr="00706842" w:rsidRDefault="003D592B" w:rsidP="00706842">
          <w:pPr>
            <w:tabs>
              <w:tab w:val="left" w:pos="8415"/>
            </w:tabs>
            <w:ind w:right="44"/>
            <w:outlineLvl w:val="0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706842">
            <w:rPr>
              <w:rFonts w:ascii="Arial" w:eastAsia="Times New Roman" w:hAnsi="Arial" w:cs="Arial"/>
              <w:sz w:val="20"/>
              <w:szCs w:val="20"/>
              <w:lang w:eastAsia="pl-PL"/>
            </w:rPr>
            <w:t>Wykaz nieruchomości przeznaczonych do oddania w dzierżawę na okres do 3 lat w drodze bezprzetargowej.</w:t>
          </w:r>
        </w:p>
        <w:p w14:paraId="1FCAB841" w14:textId="3D28F677" w:rsidR="003D592B" w:rsidRPr="00706842" w:rsidRDefault="003D592B" w:rsidP="003D592B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706842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Na podstawie art. 35 ust. 1 ustawy z dnia 21 sierpnia 1997 roku o gospodarce nieruchomościami (Dz. U. z 2024 r. poz. 1145 ze zm.)  Prezydent Miasta Piotrkowa Trybunalskiego podaje do publicznej wiadomości poniższy wykaz nieruchomości przeznaczonej do dzierżawy.  </w:t>
          </w:r>
        </w:p>
        <w:p w14:paraId="3F0B57B3" w14:textId="77777777" w:rsidR="003D592B" w:rsidRPr="00706842" w:rsidRDefault="003D592B" w:rsidP="003D592B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706842">
            <w:rPr>
              <w:rFonts w:ascii="Arial" w:eastAsia="Times New Roman" w:hAnsi="Arial" w:cs="Arial"/>
              <w:sz w:val="20"/>
              <w:szCs w:val="20"/>
              <w:lang w:eastAsia="pl-PL"/>
            </w:rPr>
            <w:t>1.</w:t>
          </w:r>
        </w:p>
        <w:tbl>
          <w:tblPr>
            <w:tblW w:w="4975" w:type="pct"/>
            <w:tblInd w:w="71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A0" w:firstRow="1" w:lastRow="0" w:firstColumn="1" w:lastColumn="0" w:noHBand="0" w:noVBand="0"/>
          </w:tblPr>
          <w:tblGrid>
            <w:gridCol w:w="559"/>
            <w:gridCol w:w="1965"/>
            <w:gridCol w:w="980"/>
            <w:gridCol w:w="982"/>
            <w:gridCol w:w="1820"/>
            <w:gridCol w:w="2663"/>
            <w:gridCol w:w="1542"/>
            <w:gridCol w:w="1547"/>
            <w:gridCol w:w="1856"/>
          </w:tblGrid>
          <w:tr w:rsidR="003D592B" w:rsidRPr="00706842" w14:paraId="0C66FC12" w14:textId="77777777" w:rsidTr="00950842">
            <w:trPr>
              <w:trHeight w:val="525"/>
            </w:trPr>
            <w:tc>
              <w:tcPr>
                <w:tcW w:w="201" w:type="pct"/>
                <w:vMerge w:val="restart"/>
                <w:shd w:val="clear" w:color="auto" w:fill="FFFFFF"/>
              </w:tcPr>
              <w:p w14:paraId="31304FCF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2572939D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L.p.</w:t>
                </w:r>
              </w:p>
            </w:tc>
            <w:tc>
              <w:tcPr>
                <w:tcW w:w="706" w:type="pct"/>
                <w:shd w:val="clear" w:color="auto" w:fill="FFFFFF"/>
              </w:tcPr>
              <w:p w14:paraId="3795B897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Oznaczenie nieruchomości</w:t>
                </w:r>
              </w:p>
            </w:tc>
            <w:tc>
              <w:tcPr>
                <w:tcW w:w="705" w:type="pct"/>
                <w:gridSpan w:val="2"/>
                <w:shd w:val="clear" w:color="auto" w:fill="FFFFFF"/>
              </w:tcPr>
              <w:p w14:paraId="05D7486F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Powierzchnia</w:t>
                </w:r>
              </w:p>
            </w:tc>
            <w:tc>
              <w:tcPr>
                <w:tcW w:w="654" w:type="pct"/>
                <w:vMerge w:val="restart"/>
                <w:shd w:val="clear" w:color="auto" w:fill="FFFFFF"/>
              </w:tcPr>
              <w:p w14:paraId="2F027A0E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Opis</w:t>
                </w:r>
              </w:p>
              <w:p w14:paraId="0D11399D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Nieruchomości </w:t>
                </w: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br/>
                  <w:t>i sposób jej zagospodarowania</w:t>
                </w:r>
              </w:p>
            </w:tc>
            <w:tc>
              <w:tcPr>
                <w:tcW w:w="957" w:type="pct"/>
                <w:vMerge w:val="restart"/>
                <w:shd w:val="clear" w:color="auto" w:fill="FFFFFF"/>
              </w:tcPr>
              <w:p w14:paraId="68DBFD4C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Przeznaczenie nieruchomości </w:t>
                </w: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br/>
                </w:r>
              </w:p>
            </w:tc>
            <w:tc>
              <w:tcPr>
                <w:tcW w:w="554" w:type="pct"/>
                <w:vMerge w:val="restart"/>
                <w:shd w:val="clear" w:color="auto" w:fill="FFFFFF"/>
              </w:tcPr>
              <w:p w14:paraId="5A912E77" w14:textId="77777777" w:rsidR="003D592B" w:rsidRPr="00706842" w:rsidRDefault="003D592B" w:rsidP="003D592B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Termin zagospodarowania nieruchomości </w:t>
                </w:r>
              </w:p>
              <w:p w14:paraId="0EB06D9D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okres dzierżawy</w:t>
                </w:r>
              </w:p>
            </w:tc>
            <w:tc>
              <w:tcPr>
                <w:tcW w:w="556" w:type="pct"/>
                <w:vMerge w:val="restart"/>
                <w:shd w:val="clear" w:color="auto" w:fill="FFFFFF"/>
              </w:tcPr>
              <w:p w14:paraId="2169E678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Wysokość miesięcznego czynszu dzierżawnego </w:t>
                </w:r>
              </w:p>
            </w:tc>
            <w:tc>
              <w:tcPr>
                <w:tcW w:w="667" w:type="pct"/>
                <w:vMerge w:val="restart"/>
                <w:shd w:val="clear" w:color="auto" w:fill="FFFFFF"/>
              </w:tcPr>
              <w:p w14:paraId="76BB598A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Termin płatności czynszu dzierżawnego</w:t>
                </w:r>
              </w:p>
            </w:tc>
          </w:tr>
          <w:tr w:rsidR="003D592B" w:rsidRPr="00706842" w14:paraId="3869A9A6" w14:textId="77777777" w:rsidTr="00950842">
            <w:trPr>
              <w:trHeight w:val="740"/>
            </w:trPr>
            <w:tc>
              <w:tcPr>
                <w:tcW w:w="201" w:type="pct"/>
                <w:vMerge/>
                <w:shd w:val="clear" w:color="auto" w:fill="FFFFFF"/>
              </w:tcPr>
              <w:p w14:paraId="65E0F89B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706" w:type="pct"/>
                <w:shd w:val="clear" w:color="auto" w:fill="FFFFFF"/>
              </w:tcPr>
              <w:p w14:paraId="02AE49C0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Numer działki</w:t>
                </w:r>
              </w:p>
            </w:tc>
            <w:tc>
              <w:tcPr>
                <w:tcW w:w="352" w:type="pct"/>
                <w:shd w:val="clear" w:color="auto" w:fill="FFFFFF"/>
              </w:tcPr>
              <w:p w14:paraId="734FEC64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Ogółem</w:t>
                </w:r>
              </w:p>
            </w:tc>
            <w:tc>
              <w:tcPr>
                <w:tcW w:w="353" w:type="pct"/>
                <w:shd w:val="clear" w:color="auto" w:fill="FFFFFF"/>
              </w:tcPr>
              <w:p w14:paraId="5C2CA786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Do dzierżawy</w:t>
                </w:r>
              </w:p>
            </w:tc>
            <w:tc>
              <w:tcPr>
                <w:tcW w:w="654" w:type="pct"/>
                <w:vMerge/>
                <w:shd w:val="clear" w:color="auto" w:fill="FFFFFF"/>
              </w:tcPr>
              <w:p w14:paraId="38239F84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957" w:type="pct"/>
                <w:vMerge/>
                <w:shd w:val="clear" w:color="auto" w:fill="FFFFFF"/>
              </w:tcPr>
              <w:p w14:paraId="49AB4AA4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554" w:type="pct"/>
                <w:vMerge/>
                <w:shd w:val="clear" w:color="auto" w:fill="FFFFFF"/>
              </w:tcPr>
              <w:p w14:paraId="4B5B5E8D" w14:textId="77777777" w:rsidR="003D592B" w:rsidRPr="00706842" w:rsidRDefault="003D592B" w:rsidP="003D592B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556" w:type="pct"/>
                <w:vMerge/>
                <w:shd w:val="clear" w:color="auto" w:fill="FFFFFF"/>
              </w:tcPr>
              <w:p w14:paraId="0B47336C" w14:textId="77777777" w:rsidR="003D592B" w:rsidRPr="00706842" w:rsidRDefault="003D592B" w:rsidP="003D592B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67" w:type="pct"/>
                <w:vMerge/>
                <w:shd w:val="clear" w:color="auto" w:fill="FFFFFF"/>
              </w:tcPr>
              <w:p w14:paraId="458C74CD" w14:textId="77777777" w:rsidR="003D592B" w:rsidRPr="00706842" w:rsidRDefault="003D592B" w:rsidP="003D592B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</w:tr>
          <w:tr w:rsidR="003D592B" w:rsidRPr="00706842" w14:paraId="3D62A28D" w14:textId="77777777" w:rsidTr="005508AF">
            <w:trPr>
              <w:trHeight w:val="3044"/>
            </w:trPr>
            <w:tc>
              <w:tcPr>
                <w:tcW w:w="201" w:type="pct"/>
                <w:shd w:val="clear" w:color="auto" w:fill="FFFFFF"/>
              </w:tcPr>
              <w:p w14:paraId="489E2297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75A1DA29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1. </w:t>
                </w:r>
              </w:p>
              <w:p w14:paraId="5D3B58E5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48CE28BA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706" w:type="pct"/>
                <w:shd w:val="clear" w:color="auto" w:fill="FFFFFF"/>
              </w:tcPr>
              <w:p w14:paraId="27FD31C0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376A65D9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dz. nr 495 obręb 13</w:t>
                </w:r>
              </w:p>
              <w:p w14:paraId="07D1FA2C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1D771046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dz. nr 620/18 obręb 14</w:t>
                </w:r>
              </w:p>
              <w:p w14:paraId="7BB8204C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61BBFFC4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dz. nr 620/14 obręb 14</w:t>
                </w:r>
              </w:p>
              <w:p w14:paraId="044FDB4C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352" w:type="pct"/>
                <w:shd w:val="clear" w:color="auto" w:fill="FFFFFF"/>
              </w:tcPr>
              <w:p w14:paraId="069CA4F7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42714D9B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744 m</w:t>
                </w:r>
                <w:r w:rsidRPr="00706842">
                  <w:rPr>
                    <w:rFonts w:ascii="Arial" w:eastAsia="Times New Roman" w:hAnsi="Arial" w:cs="Arial"/>
                    <w:sz w:val="20"/>
                    <w:szCs w:val="24"/>
                    <w:vertAlign w:val="superscript"/>
                    <w:lang w:eastAsia="pl-PL"/>
                  </w:rPr>
                  <w:t>2</w:t>
                </w:r>
              </w:p>
              <w:p w14:paraId="0FBAFDCA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13A6F6FE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345</w:t>
                </w:r>
                <w:r w:rsidRPr="00706842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 xml:space="preserve"> </w:t>
                </w: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m</w:t>
                </w: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  <w:t>2</w:t>
                </w:r>
              </w:p>
              <w:p w14:paraId="075E2221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414FF3C7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28 m</w:t>
                </w: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  <w:t>2</w:t>
                </w:r>
              </w:p>
              <w:p w14:paraId="3347DE14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</w:pPr>
              </w:p>
              <w:p w14:paraId="671F755D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Łącznie: 1117 m</w:t>
                </w: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  <w:t>2</w:t>
                </w:r>
              </w:p>
              <w:p w14:paraId="3CE6514B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6AC98249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353" w:type="pct"/>
                <w:shd w:val="clear" w:color="auto" w:fill="FFFFFF"/>
              </w:tcPr>
              <w:p w14:paraId="4F9814C4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</w:p>
              <w:p w14:paraId="186192ED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 xml:space="preserve">Łącznie: 1117 </w:t>
                </w: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m</w:t>
                </w: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  <w:t>2</w:t>
                </w:r>
              </w:p>
              <w:p w14:paraId="724E3AE7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 xml:space="preserve"> </w:t>
                </w:r>
              </w:p>
              <w:p w14:paraId="3E36A196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50E1C019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7F93594B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52D586C2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649FABB2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5C8AC918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4B2BF05D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6FB0EDDC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54" w:type="pct"/>
                <w:shd w:val="clear" w:color="auto" w:fill="FFFFFF"/>
              </w:tcPr>
              <w:p w14:paraId="71A1F519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6D44BABD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Na działkach nie występują żadne drzewa </w:t>
                </w: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br/>
                  <w:t xml:space="preserve">i zakrzaczenia. Teren utwardzony. </w:t>
                </w:r>
              </w:p>
              <w:p w14:paraId="00BCCBD7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65E4AF3A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Działki przeznacza się do wydzierżawienia na cele parkingowe. </w:t>
                </w:r>
              </w:p>
              <w:p w14:paraId="11231FC9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0B872D8D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</w:p>
            </w:tc>
            <w:tc>
              <w:tcPr>
                <w:tcW w:w="957" w:type="pct"/>
                <w:shd w:val="clear" w:color="auto" w:fill="FFFFFF"/>
              </w:tcPr>
              <w:p w14:paraId="5BEB314B" w14:textId="77777777" w:rsidR="003D592B" w:rsidRPr="00706842" w:rsidRDefault="003D592B" w:rsidP="003D592B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68CEF77D" w14:textId="77777777" w:rsidR="003D592B" w:rsidRPr="00706842" w:rsidRDefault="003D592B" w:rsidP="003D592B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Wnioskowany teren nie jest objęty miejscowym planem zagospodarowania przestrzennego i zgodnie ze Studium uwarunkowań </w:t>
                </w: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br/>
                  <w:t>i kierunków zagospodarowania przestrzennego Miasta  Piotrkowa Trybunalskiego, działki te znajdują się w terenie oznaczonym symbolem U- usługi.</w:t>
                </w:r>
              </w:p>
            </w:tc>
            <w:tc>
              <w:tcPr>
                <w:tcW w:w="554" w:type="pct"/>
                <w:shd w:val="clear" w:color="auto" w:fill="FFFFFF"/>
              </w:tcPr>
              <w:p w14:paraId="66F9702B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0A5101D5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Do 3 lat </w:t>
                </w:r>
              </w:p>
            </w:tc>
            <w:tc>
              <w:tcPr>
                <w:tcW w:w="556" w:type="pct"/>
                <w:shd w:val="clear" w:color="auto" w:fill="FFFFFF"/>
              </w:tcPr>
              <w:p w14:paraId="60C0048B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417B433B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pl-PL"/>
                  </w:rPr>
                  <w:t>5 004,16 zł +VAT wg stawki 23%</w:t>
                </w:r>
              </w:p>
              <w:p w14:paraId="30CEF624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pl-PL"/>
                  </w:rPr>
                </w:pPr>
              </w:p>
              <w:p w14:paraId="0EC59667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 </w:t>
                </w:r>
              </w:p>
            </w:tc>
            <w:tc>
              <w:tcPr>
                <w:tcW w:w="667" w:type="pct"/>
                <w:shd w:val="clear" w:color="auto" w:fill="FFFFFF"/>
              </w:tcPr>
              <w:p w14:paraId="4D27A04B" w14:textId="77777777" w:rsidR="003D592B" w:rsidRPr="00706842" w:rsidRDefault="003D592B" w:rsidP="003D592B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043D43E7" w14:textId="77777777" w:rsidR="003D592B" w:rsidRPr="00706842" w:rsidRDefault="003D592B" w:rsidP="003D592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0684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Do 10 dnia każdego miesiąca. </w:t>
                </w:r>
              </w:p>
            </w:tc>
            <w:bookmarkStart w:id="1" w:name="_GoBack"/>
            <w:bookmarkEnd w:id="1"/>
          </w:tr>
        </w:tbl>
        <w:p w14:paraId="0C02C674" w14:textId="77777777" w:rsidR="003D592B" w:rsidRPr="005508AF" w:rsidRDefault="003D592B" w:rsidP="003D592B">
          <w:pPr>
            <w:spacing w:after="0" w:line="240" w:lineRule="auto"/>
            <w:jc w:val="both"/>
            <w:rPr>
              <w:rFonts w:ascii="Arial" w:eastAsia="Times New Roman" w:hAnsi="Arial" w:cs="Arial"/>
              <w:sz w:val="19"/>
              <w:szCs w:val="19"/>
              <w:lang w:eastAsia="pl-PL"/>
            </w:rPr>
          </w:pPr>
          <w:r w:rsidRPr="005508AF">
            <w:rPr>
              <w:rFonts w:ascii="Arial" w:eastAsia="Times New Roman" w:hAnsi="Arial" w:cs="Arial"/>
              <w:sz w:val="19"/>
              <w:szCs w:val="19"/>
              <w:lang w:eastAsia="pl-PL"/>
            </w:rPr>
            <w:t>2. Wysokość czynszu dzierżawnego w latach następnych będzie ulegać zwiększeniu - w IV kwartale roku z mocą obowiązywania od 1 stycznia roku następnego, wg. wskaźnika cen towarów i usług konsumpcyjnych w okresie trzech pierwszych kwartałów danego roku w stosunku do analogicznego okresu roku poprzedniego, ogłoszonego przez Prezesa Głównego Urzędu Statystycznego na dzień 30 września danego roku; w przypadku gdy wskaźnik ten będzie większy od 100, tj. gdy nastąpi wzrost cen.</w:t>
          </w:r>
        </w:p>
        <w:p w14:paraId="618411B3" w14:textId="42D71FB8" w:rsidR="003D592B" w:rsidRPr="005508AF" w:rsidRDefault="003D592B" w:rsidP="003D592B">
          <w:pPr>
            <w:shd w:val="clear" w:color="auto" w:fill="FFFFFF"/>
            <w:tabs>
              <w:tab w:val="left" w:pos="284"/>
            </w:tabs>
            <w:spacing w:after="0" w:line="276" w:lineRule="auto"/>
            <w:jc w:val="both"/>
            <w:rPr>
              <w:rFonts w:ascii="Arial" w:eastAsia="Times New Roman" w:hAnsi="Arial" w:cs="Arial"/>
              <w:sz w:val="19"/>
              <w:szCs w:val="19"/>
              <w:lang w:eastAsia="pl-PL"/>
            </w:rPr>
          </w:pPr>
          <w:r w:rsidRPr="005508AF">
            <w:rPr>
              <w:rFonts w:ascii="Arial" w:eastAsia="Times New Roman" w:hAnsi="Arial" w:cs="Arial"/>
              <w:sz w:val="19"/>
              <w:szCs w:val="19"/>
              <w:lang w:eastAsia="pl-PL"/>
            </w:rPr>
            <w:t xml:space="preserve">3. </w:t>
          </w:r>
          <w:r w:rsidRPr="005508AF">
            <w:rPr>
              <w:rFonts w:ascii="Arial" w:eastAsia="MS Mincho" w:hAnsi="Arial" w:cs="Arial"/>
              <w:sz w:val="19"/>
              <w:szCs w:val="19"/>
              <w:lang w:eastAsia="pl-PL"/>
            </w:rPr>
            <w:t>Wykaz nieruchomości przeznaczonej do wydzierżawienia podaje się do publicznej wiadomości poprzez: wywieszenie na okres 21 dni na tablicach ogłoszeń w siedzibie Urzędu Miasta Piotrkowa Trybunalskiego Pasaż Karola Rudowskiego 10 i u</w:t>
          </w:r>
          <w:r w:rsidR="00706842" w:rsidRPr="005508AF">
            <w:rPr>
              <w:rFonts w:ascii="Arial" w:eastAsia="MS Mincho" w:hAnsi="Arial" w:cs="Arial"/>
              <w:sz w:val="19"/>
              <w:szCs w:val="19"/>
              <w:lang w:eastAsia="pl-PL"/>
            </w:rPr>
            <w:t xml:space="preserve">l. Szkolna 28, tj. od dnia 19.03.2026 r. do dnia 09.04.2026 r. </w:t>
          </w:r>
          <w:r w:rsidRPr="005508AF">
            <w:rPr>
              <w:rFonts w:ascii="Arial" w:eastAsia="MS Mincho" w:hAnsi="Arial" w:cs="Arial"/>
              <w:sz w:val="19"/>
              <w:szCs w:val="19"/>
              <w:lang w:eastAsia="pl-PL"/>
            </w:rPr>
            <w:t xml:space="preserve"> zamieszczenie na stronie internetowej </w:t>
          </w:r>
          <w:r w:rsidRPr="005508AF">
            <w:rPr>
              <w:rFonts w:ascii="Arial" w:eastAsia="Times New Roman" w:hAnsi="Arial" w:cs="Arial"/>
              <w:sz w:val="19"/>
              <w:szCs w:val="19"/>
              <w:lang w:eastAsia="pl-PL"/>
            </w:rPr>
            <w:t xml:space="preserve">Urzędu Miasta Piotrkowa Trybunalskiego www.piotrkow.pl oraz w Biuletynie Informacji Publicznej www.bip.piotrkow.pl, oraz </w:t>
          </w:r>
          <w:r w:rsidRPr="005508AF">
            <w:rPr>
              <w:rFonts w:ascii="Arial" w:eastAsia="MS Mincho" w:hAnsi="Arial" w:cs="Arial"/>
              <w:sz w:val="19"/>
              <w:szCs w:val="19"/>
              <w:lang w:eastAsia="pl-PL"/>
            </w:rPr>
            <w:t xml:space="preserve">podanie informacji o zamieszczeniu wykazu w prasie lokalnej </w:t>
          </w:r>
          <w:r w:rsidRPr="005508AF">
            <w:rPr>
              <w:rFonts w:ascii="Arial" w:eastAsia="Times New Roman" w:hAnsi="Arial" w:cs="Arial"/>
              <w:sz w:val="19"/>
              <w:szCs w:val="19"/>
              <w:lang w:eastAsia="pl-PL"/>
            </w:rPr>
            <w:t>o zasięgu obejmującym co najmniej powiat, na terenie którego położona jest nieruchomość.</w:t>
          </w:r>
        </w:p>
        <w:p w14:paraId="748E431F" w14:textId="77777777" w:rsidR="00706842" w:rsidRPr="005508AF" w:rsidRDefault="00706842" w:rsidP="00706842">
          <w:pPr>
            <w:shd w:val="clear" w:color="auto" w:fill="FFFFFF"/>
            <w:tabs>
              <w:tab w:val="left" w:pos="284"/>
            </w:tabs>
            <w:spacing w:after="0" w:line="276" w:lineRule="auto"/>
            <w:jc w:val="right"/>
            <w:rPr>
              <w:rFonts w:ascii="Arial" w:hAnsi="Arial" w:cs="Arial"/>
            </w:rPr>
          </w:pPr>
          <w:r w:rsidRPr="005508AF">
            <w:rPr>
              <w:rFonts w:ascii="Arial" w:eastAsia="Times New Roman" w:hAnsi="Arial" w:cs="Arial"/>
              <w:lang w:eastAsia="pl-PL"/>
            </w:rPr>
            <w:t>Prezydent Miasta Piotrkowa Trybunalskiego</w:t>
          </w:r>
        </w:p>
        <w:p w14:paraId="10B2029D" w14:textId="77777777" w:rsidR="00706842" w:rsidRPr="005508AF" w:rsidRDefault="00706842" w:rsidP="00706842">
          <w:pPr>
            <w:shd w:val="clear" w:color="auto" w:fill="FFFFFF"/>
            <w:tabs>
              <w:tab w:val="left" w:pos="284"/>
            </w:tabs>
            <w:spacing w:after="0" w:line="276" w:lineRule="auto"/>
            <w:jc w:val="right"/>
            <w:rPr>
              <w:rFonts w:ascii="Arial" w:eastAsia="Times New Roman" w:hAnsi="Arial" w:cs="Arial"/>
              <w:lang w:eastAsia="pl-PL"/>
            </w:rPr>
          </w:pPr>
          <w:r w:rsidRPr="005508AF">
            <w:rPr>
              <w:rFonts w:ascii="Arial" w:eastAsia="Times New Roman" w:hAnsi="Arial" w:cs="Arial"/>
              <w:lang w:eastAsia="pl-PL"/>
            </w:rPr>
            <w:t xml:space="preserve">Juliusz </w:t>
          </w:r>
          <w:proofErr w:type="spellStart"/>
          <w:r w:rsidRPr="005508AF">
            <w:rPr>
              <w:rFonts w:ascii="Arial" w:eastAsia="Times New Roman" w:hAnsi="Arial" w:cs="Arial"/>
              <w:lang w:eastAsia="pl-PL"/>
            </w:rPr>
            <w:t>Wiernicki</w:t>
          </w:r>
          <w:proofErr w:type="spellEnd"/>
        </w:p>
        <w:p w14:paraId="51E8C09E" w14:textId="380B38CA" w:rsidR="00706842" w:rsidRPr="00706842" w:rsidRDefault="00706842" w:rsidP="00706842">
          <w:pPr>
            <w:shd w:val="clear" w:color="auto" w:fill="FFFFFF"/>
            <w:tabs>
              <w:tab w:val="left" w:pos="284"/>
            </w:tabs>
            <w:spacing w:after="0" w:line="276" w:lineRule="auto"/>
            <w:jc w:val="right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5508AF">
            <w:rPr>
              <w:rFonts w:ascii="Arial" w:eastAsia="Times New Roman" w:hAnsi="Arial" w:cs="Arial"/>
              <w:lang w:eastAsia="pl-PL"/>
            </w:rPr>
            <w:t>Dokument został podpisany kwalifikowanym podpisem elektronicznym</w:t>
          </w:r>
        </w:p>
        <w:p w14:paraId="6A310CCB" w14:textId="178093B0" w:rsidR="00F22A10" w:rsidRDefault="005508AF">
          <w:pPr>
            <w:rPr>
              <w:sz w:val="28"/>
              <w:szCs w:val="28"/>
            </w:rPr>
          </w:pPr>
        </w:p>
      </w:sdtContent>
    </w:sdt>
    <w:sectPr w:rsidR="00F22A10" w:rsidSect="005508AF">
      <w:footerReference w:type="default" r:id="rId7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7DC8C" w14:textId="77777777" w:rsidR="00BC7CC1" w:rsidRDefault="00BC7CC1" w:rsidP="00F22A10">
      <w:pPr>
        <w:spacing w:after="0" w:line="240" w:lineRule="auto"/>
      </w:pPr>
      <w:r>
        <w:separator/>
      </w:r>
    </w:p>
  </w:endnote>
  <w:endnote w:type="continuationSeparator" w:id="0">
    <w:p w14:paraId="235AC402" w14:textId="77777777" w:rsidR="00BC7CC1" w:rsidRDefault="00BC7CC1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04F9D" w14:textId="77777777" w:rsidR="00BC7CC1" w:rsidRDefault="00BC7CC1" w:rsidP="00F22A10">
      <w:pPr>
        <w:spacing w:after="0" w:line="240" w:lineRule="auto"/>
      </w:pPr>
      <w:r>
        <w:separator/>
      </w:r>
    </w:p>
  </w:footnote>
  <w:footnote w:type="continuationSeparator" w:id="0">
    <w:p w14:paraId="4093CB99" w14:textId="77777777" w:rsidR="00BC7CC1" w:rsidRDefault="00BC7CC1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BA"/>
    <w:rsid w:val="000503D4"/>
    <w:rsid w:val="000D5A64"/>
    <w:rsid w:val="001159FA"/>
    <w:rsid w:val="0012202F"/>
    <w:rsid w:val="00144995"/>
    <w:rsid w:val="00173512"/>
    <w:rsid w:val="00212A55"/>
    <w:rsid w:val="00331E82"/>
    <w:rsid w:val="003D3A2D"/>
    <w:rsid w:val="003D592B"/>
    <w:rsid w:val="00400DF9"/>
    <w:rsid w:val="004B0C55"/>
    <w:rsid w:val="005014BA"/>
    <w:rsid w:val="005508AF"/>
    <w:rsid w:val="005D6587"/>
    <w:rsid w:val="006144DC"/>
    <w:rsid w:val="0065513C"/>
    <w:rsid w:val="0065784A"/>
    <w:rsid w:val="006C5055"/>
    <w:rsid w:val="006D30FF"/>
    <w:rsid w:val="00706842"/>
    <w:rsid w:val="009E3771"/>
    <w:rsid w:val="00A412B1"/>
    <w:rsid w:val="00A53793"/>
    <w:rsid w:val="00A61942"/>
    <w:rsid w:val="00A65A4B"/>
    <w:rsid w:val="00A71B6B"/>
    <w:rsid w:val="00A86831"/>
    <w:rsid w:val="00B15455"/>
    <w:rsid w:val="00B769E4"/>
    <w:rsid w:val="00BA13CD"/>
    <w:rsid w:val="00BC7CC1"/>
    <w:rsid w:val="00C07D74"/>
    <w:rsid w:val="00CE0ED0"/>
    <w:rsid w:val="00D22FDB"/>
    <w:rsid w:val="00D3616B"/>
    <w:rsid w:val="00D5303E"/>
    <w:rsid w:val="00DB22E2"/>
    <w:rsid w:val="00E910DE"/>
    <w:rsid w:val="00E950AF"/>
    <w:rsid w:val="00F22A10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B38E5"/>
    <w:rsid w:val="00287FFB"/>
    <w:rsid w:val="004B0C55"/>
    <w:rsid w:val="005242FD"/>
    <w:rsid w:val="00611988"/>
    <w:rsid w:val="0065784A"/>
    <w:rsid w:val="006C177D"/>
    <w:rsid w:val="00C8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F349A-17F3-4CA6-A8C1-84C53E28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Kowalska Agata</cp:lastModifiedBy>
  <cp:revision>11</cp:revision>
  <cp:lastPrinted>2021-09-29T12:54:00Z</cp:lastPrinted>
  <dcterms:created xsi:type="dcterms:W3CDTF">2021-10-05T10:04:00Z</dcterms:created>
  <dcterms:modified xsi:type="dcterms:W3CDTF">2026-03-18T08:56:00Z</dcterms:modified>
</cp:coreProperties>
</file>