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6D953" w14:textId="184AC88B" w:rsidR="00BA13CD" w:rsidRPr="003F72EE" w:rsidRDefault="006144DC" w:rsidP="003F72EE">
      <w:pPr>
        <w:spacing w:line="288" w:lineRule="auto"/>
        <w:rPr>
          <w:rFonts w:ascii="Arial" w:hAnsi="Arial" w:cs="Arial"/>
          <w:sz w:val="24"/>
          <w:szCs w:val="24"/>
        </w:rPr>
      </w:pPr>
      <w:r w:rsidRPr="003F72EE">
        <w:rPr>
          <w:rFonts w:ascii="Arial" w:hAnsi="Arial" w:cs="Arial"/>
          <w:sz w:val="24"/>
          <w:szCs w:val="24"/>
        </w:rPr>
        <w:t>Załącznik</w:t>
      </w:r>
      <w:r w:rsidR="00395184" w:rsidRPr="003F72EE">
        <w:rPr>
          <w:rFonts w:ascii="Arial" w:hAnsi="Arial" w:cs="Arial"/>
          <w:sz w:val="24"/>
          <w:szCs w:val="24"/>
        </w:rPr>
        <w:t xml:space="preserve"> </w:t>
      </w:r>
      <w:r w:rsidR="00E62B4B" w:rsidRPr="003F72EE">
        <w:rPr>
          <w:rFonts w:ascii="Arial" w:hAnsi="Arial" w:cs="Arial"/>
          <w:sz w:val="24"/>
          <w:szCs w:val="24"/>
        </w:rPr>
        <w:t xml:space="preserve">nr 1 </w:t>
      </w:r>
      <w:r w:rsidRPr="003F72EE">
        <w:rPr>
          <w:rFonts w:ascii="Arial" w:hAnsi="Arial" w:cs="Arial"/>
          <w:sz w:val="24"/>
          <w:szCs w:val="24"/>
        </w:rPr>
        <w:t>do z</w:t>
      </w:r>
      <w:r w:rsidR="005014BA" w:rsidRPr="003F72EE">
        <w:rPr>
          <w:rFonts w:ascii="Arial" w:hAnsi="Arial" w:cs="Arial"/>
          <w:sz w:val="24"/>
          <w:szCs w:val="24"/>
        </w:rPr>
        <w:t>arządzeni</w:t>
      </w:r>
      <w:r w:rsidRPr="003F72EE">
        <w:rPr>
          <w:rFonts w:ascii="Arial" w:hAnsi="Arial" w:cs="Arial"/>
          <w:sz w:val="24"/>
          <w:szCs w:val="24"/>
        </w:rPr>
        <w:t>a</w:t>
      </w:r>
      <w:r w:rsidR="005014BA" w:rsidRPr="003F72EE">
        <w:rPr>
          <w:rFonts w:ascii="Arial" w:hAnsi="Arial" w:cs="Arial"/>
          <w:sz w:val="24"/>
          <w:szCs w:val="24"/>
        </w:rPr>
        <w:t xml:space="preserve"> Nr </w:t>
      </w:r>
      <w:sdt>
        <w:sdtPr>
          <w:rPr>
            <w:rFonts w:ascii="Arial" w:hAnsi="Arial" w:cs="Arial"/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B91271" w:rsidRPr="003F72EE">
            <w:rPr>
              <w:rFonts w:ascii="Arial" w:hAnsi="Arial" w:cs="Arial"/>
              <w:sz w:val="24"/>
              <w:szCs w:val="24"/>
            </w:rPr>
            <w:t>371</w:t>
          </w:r>
        </w:sdtContent>
      </w:sdt>
      <w:r w:rsidR="003F72EE" w:rsidRPr="003F72EE">
        <w:rPr>
          <w:rFonts w:ascii="Arial" w:hAnsi="Arial" w:cs="Arial"/>
          <w:sz w:val="24"/>
          <w:szCs w:val="24"/>
        </w:rPr>
        <w:br/>
      </w:r>
      <w:r w:rsidR="005014BA" w:rsidRPr="003F72EE">
        <w:rPr>
          <w:rFonts w:ascii="Arial" w:hAnsi="Arial" w:cs="Arial"/>
          <w:sz w:val="24"/>
          <w:szCs w:val="24"/>
        </w:rPr>
        <w:t>Prezydenta Miasta</w:t>
      </w:r>
      <w:r w:rsidR="00FF46EC" w:rsidRPr="003F72EE">
        <w:rPr>
          <w:rFonts w:ascii="Arial" w:hAnsi="Arial" w:cs="Arial"/>
          <w:sz w:val="24"/>
          <w:szCs w:val="24"/>
        </w:rPr>
        <w:t xml:space="preserve"> </w:t>
      </w:r>
      <w:r w:rsidR="003F72EE" w:rsidRPr="003F72EE">
        <w:rPr>
          <w:rFonts w:ascii="Arial" w:hAnsi="Arial" w:cs="Arial"/>
          <w:sz w:val="24"/>
          <w:szCs w:val="24"/>
        </w:rPr>
        <w:t>Piotrkowa Trybunalskiego</w:t>
      </w:r>
      <w:r w:rsidR="003F72EE" w:rsidRPr="003F72EE">
        <w:rPr>
          <w:rFonts w:ascii="Arial" w:hAnsi="Arial" w:cs="Arial"/>
          <w:sz w:val="24"/>
          <w:szCs w:val="24"/>
        </w:rPr>
        <w:br/>
      </w:r>
      <w:r w:rsidR="005014BA" w:rsidRPr="003F72EE">
        <w:rPr>
          <w:rFonts w:ascii="Arial" w:hAnsi="Arial" w:cs="Arial"/>
          <w:sz w:val="24"/>
          <w:szCs w:val="24"/>
        </w:rPr>
        <w:t>z dnia</w:t>
      </w:r>
      <w:r w:rsidR="00A71B6B" w:rsidRPr="003F72EE">
        <w:rPr>
          <w:rFonts w:ascii="Arial" w:hAnsi="Arial" w:cs="Arial"/>
          <w:sz w:val="24"/>
          <w:szCs w:val="24"/>
        </w:rPr>
        <w:t xml:space="preserve"> </w:t>
      </w:r>
      <w:bookmarkStart w:id="0" w:name="ezdDataPodpisu"/>
      <w:bookmarkEnd w:id="0"/>
      <w:r w:rsidR="003F72EE" w:rsidRPr="003F72EE">
        <w:rPr>
          <w:rFonts w:ascii="Arial" w:hAnsi="Arial" w:cs="Arial"/>
          <w:sz w:val="24"/>
          <w:szCs w:val="24"/>
        </w:rPr>
        <w:t xml:space="preserve">25-11-2025 </w:t>
      </w:r>
      <w:r w:rsidR="005014BA" w:rsidRPr="003F72EE">
        <w:rPr>
          <w:rFonts w:ascii="Arial" w:hAnsi="Arial" w:cs="Arial"/>
          <w:sz w:val="24"/>
          <w:szCs w:val="24"/>
        </w:rPr>
        <w:t>roku</w:t>
      </w:r>
    </w:p>
    <w:sdt>
      <w:sdtPr>
        <w:rPr>
          <w:sz w:val="28"/>
          <w:szCs w:val="28"/>
        </w:rPr>
        <w:id w:val="785394786"/>
        <w:placeholder>
          <w:docPart w:val="0BABC2FF405F44A88609AD01C89B2D81"/>
        </w:placeholder>
      </w:sdtPr>
      <w:sdtEndPr>
        <w:rPr>
          <w:rFonts w:ascii="Times New Roman" w:eastAsia="Times New Roman" w:hAnsi="Times New Roman" w:cs="Times New Roman"/>
          <w:lang w:eastAsia="pl-PL"/>
        </w:rPr>
      </w:sdtEndPr>
      <w:sdtContent>
        <w:p w14:paraId="362887A1" w14:textId="21A5AEBA" w:rsidR="00F54474" w:rsidRPr="003F72EE" w:rsidRDefault="00F54474" w:rsidP="003F72EE">
          <w:pPr>
            <w:tabs>
              <w:tab w:val="left" w:pos="4680"/>
            </w:tabs>
            <w:spacing w:after="0"/>
            <w:ind w:right="44"/>
            <w:outlineLvl w:val="0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r w:rsidRPr="003F72EE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 xml:space="preserve">Wykaz części nieruchomości położonych przy ul. Porannej przeznaczonych do oddania w dzierżawę na okres do 3 lat w drodze bezprzetargowej. </w:t>
          </w:r>
        </w:p>
        <w:p w14:paraId="4BE803AE" w14:textId="7532E24D" w:rsidR="00F54474" w:rsidRPr="003F72EE" w:rsidRDefault="00F54474" w:rsidP="00F54474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r w:rsidRPr="003F72EE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>Na podstawie art. 35 ust. 1 ustawy z dnia 21 sierpnia 1997 roku o gospodarce nieruchomościami (Dz. U. z 2024 r. poz. 1145 ze zm.)  Prezydent Miasta Piotrkowa Trybunalskiego podaje do publicznej wiadomości poniższy wykaz nieruchomości przeznaczon</w:t>
          </w:r>
          <w:r w:rsidR="006442DB" w:rsidRPr="003F72EE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>ych</w:t>
          </w:r>
          <w:r w:rsidRPr="003F72EE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 xml:space="preserve"> do dzierżawy.  </w:t>
          </w:r>
        </w:p>
        <w:p w14:paraId="1EE1FC09" w14:textId="77777777" w:rsidR="00F54474" w:rsidRPr="003F72EE" w:rsidRDefault="00F54474" w:rsidP="00F54474">
          <w:pPr>
            <w:tabs>
              <w:tab w:val="left" w:pos="4680"/>
            </w:tabs>
            <w:spacing w:after="0" w:line="240" w:lineRule="auto"/>
            <w:ind w:right="44"/>
            <w:outlineLvl w:val="0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r w:rsidRPr="003F72EE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>1.</w:t>
          </w:r>
        </w:p>
        <w:tbl>
          <w:tblPr>
            <w:tblW w:w="4975" w:type="pct"/>
            <w:tblInd w:w="71" w:type="dxa"/>
            <w:tbl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insideH w:val="single" w:sz="8" w:space="0" w:color="auto"/>
              <w:insideV w:val="single" w:sz="8" w:space="0" w:color="auto"/>
            </w:tblBorders>
            <w:tblLayout w:type="fixed"/>
            <w:tblCellMar>
              <w:left w:w="71" w:type="dxa"/>
              <w:right w:w="71" w:type="dxa"/>
            </w:tblCellMar>
            <w:tblLook w:val="00A0" w:firstRow="1" w:lastRow="0" w:firstColumn="1" w:lastColumn="0" w:noHBand="0" w:noVBand="0"/>
          </w:tblPr>
          <w:tblGrid>
            <w:gridCol w:w="537"/>
            <w:gridCol w:w="1166"/>
            <w:gridCol w:w="1637"/>
            <w:gridCol w:w="936"/>
            <w:gridCol w:w="936"/>
            <w:gridCol w:w="2188"/>
            <w:gridCol w:w="2776"/>
            <w:gridCol w:w="1233"/>
            <w:gridCol w:w="1854"/>
            <w:gridCol w:w="2038"/>
          </w:tblGrid>
          <w:tr w:rsidR="00F54474" w:rsidRPr="00F54474" w14:paraId="70795110" w14:textId="77777777" w:rsidTr="00395184">
            <w:trPr>
              <w:trHeight w:val="525"/>
            </w:trPr>
            <w:tc>
              <w:tcPr>
                <w:tcW w:w="175" w:type="pct"/>
                <w:vMerge w:val="restart"/>
                <w:shd w:val="clear" w:color="auto" w:fill="FFFFFF"/>
              </w:tcPr>
              <w:p w14:paraId="5E8EA63B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</w:p>
              <w:p w14:paraId="218C11C8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>L.p.</w:t>
                </w:r>
              </w:p>
            </w:tc>
            <w:tc>
              <w:tcPr>
                <w:tcW w:w="916" w:type="pct"/>
                <w:gridSpan w:val="2"/>
                <w:shd w:val="clear" w:color="auto" w:fill="FFFFFF"/>
              </w:tcPr>
              <w:p w14:paraId="1592F229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>Oznaczenie nieruchomości</w:t>
                </w:r>
              </w:p>
            </w:tc>
            <w:tc>
              <w:tcPr>
                <w:tcW w:w="612" w:type="pct"/>
                <w:gridSpan w:val="2"/>
                <w:shd w:val="clear" w:color="auto" w:fill="FFFFFF"/>
              </w:tcPr>
              <w:p w14:paraId="4160D3D4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>Powierzchnia</w:t>
                </w:r>
              </w:p>
            </w:tc>
            <w:tc>
              <w:tcPr>
                <w:tcW w:w="715" w:type="pct"/>
                <w:vMerge w:val="restart"/>
                <w:shd w:val="clear" w:color="auto" w:fill="FFFFFF"/>
              </w:tcPr>
              <w:p w14:paraId="3AAB4A0D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>Opis</w:t>
                </w:r>
              </w:p>
              <w:p w14:paraId="5844ACFD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 xml:space="preserve">Nieruchomości </w:t>
                </w:r>
                <w:r w:rsidRPr="00F54474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br/>
                  <w:t>i sposób jej zagospodarowania</w:t>
                </w:r>
              </w:p>
            </w:tc>
            <w:tc>
              <w:tcPr>
                <w:tcW w:w="907" w:type="pct"/>
                <w:vMerge w:val="restart"/>
                <w:shd w:val="clear" w:color="auto" w:fill="FFFFFF"/>
              </w:tcPr>
              <w:p w14:paraId="5DAD3EB3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 xml:space="preserve">Przeznaczenie nieruchomości </w:t>
                </w:r>
                <w:r w:rsidRPr="00F54474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br/>
                </w:r>
              </w:p>
            </w:tc>
            <w:tc>
              <w:tcPr>
                <w:tcW w:w="403" w:type="pct"/>
                <w:vMerge w:val="restart"/>
                <w:shd w:val="clear" w:color="auto" w:fill="FFFFFF"/>
              </w:tcPr>
              <w:p w14:paraId="5A4B3C3B" w14:textId="77777777" w:rsidR="00F54474" w:rsidRPr="00F54474" w:rsidRDefault="00F54474" w:rsidP="00F54474">
                <w:pPr>
                  <w:spacing w:after="0" w:line="240" w:lineRule="auto"/>
                  <w:ind w:left="-23" w:firstLine="23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 xml:space="preserve">Termin zagospodarowania nieruchomości </w:t>
                </w:r>
              </w:p>
              <w:p w14:paraId="13529028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>okres dzierżawy</w:t>
                </w:r>
              </w:p>
            </w:tc>
            <w:tc>
              <w:tcPr>
                <w:tcW w:w="606" w:type="pct"/>
                <w:vMerge w:val="restart"/>
                <w:shd w:val="clear" w:color="auto" w:fill="FFFFFF"/>
              </w:tcPr>
              <w:p w14:paraId="61711782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 xml:space="preserve">Wysokość czynszu dzierżawnego </w:t>
                </w:r>
              </w:p>
            </w:tc>
            <w:tc>
              <w:tcPr>
                <w:tcW w:w="666" w:type="pct"/>
                <w:vMerge w:val="restart"/>
                <w:shd w:val="clear" w:color="auto" w:fill="FFFFFF"/>
              </w:tcPr>
              <w:p w14:paraId="4A9FD348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pl-PL"/>
                  </w:rPr>
                  <w:t>Termin płatności czynszu dzierżawnego</w:t>
                </w:r>
              </w:p>
            </w:tc>
          </w:tr>
          <w:tr w:rsidR="00395184" w:rsidRPr="00F54474" w14:paraId="26447CF4" w14:textId="77777777" w:rsidTr="00395184">
            <w:trPr>
              <w:trHeight w:val="740"/>
            </w:trPr>
            <w:tc>
              <w:tcPr>
                <w:tcW w:w="175" w:type="pct"/>
                <w:vMerge/>
                <w:shd w:val="clear" w:color="auto" w:fill="FFFFFF"/>
              </w:tcPr>
              <w:p w14:paraId="7927BFD4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381" w:type="pct"/>
                <w:shd w:val="clear" w:color="auto" w:fill="FFFFFF"/>
              </w:tcPr>
              <w:p w14:paraId="04F73350" w14:textId="77777777" w:rsidR="00F54474" w:rsidRPr="0039518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</w:pPr>
                <w:r w:rsidRPr="00395184"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  <w:t>Numer działki</w:t>
                </w:r>
              </w:p>
            </w:tc>
            <w:tc>
              <w:tcPr>
                <w:tcW w:w="535" w:type="pct"/>
                <w:shd w:val="clear" w:color="auto" w:fill="FFFFFF"/>
              </w:tcPr>
              <w:p w14:paraId="1A782AF4" w14:textId="77777777" w:rsidR="00F54474" w:rsidRPr="0039518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</w:pPr>
                <w:r w:rsidRPr="00395184"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  <w:t>Numer</w:t>
                </w:r>
              </w:p>
              <w:p w14:paraId="0F149089" w14:textId="77777777" w:rsidR="00F54474" w:rsidRPr="0039518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</w:pPr>
                <w:r w:rsidRPr="00395184"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  <w:t>KW</w:t>
                </w:r>
              </w:p>
            </w:tc>
            <w:tc>
              <w:tcPr>
                <w:tcW w:w="306" w:type="pct"/>
                <w:shd w:val="clear" w:color="auto" w:fill="FFFFFF"/>
              </w:tcPr>
              <w:p w14:paraId="22F98C99" w14:textId="77777777" w:rsidR="00F54474" w:rsidRPr="0039518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</w:pPr>
                <w:r w:rsidRPr="00395184"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  <w:t>Ogółem</w:t>
                </w:r>
              </w:p>
            </w:tc>
            <w:tc>
              <w:tcPr>
                <w:tcW w:w="306" w:type="pct"/>
                <w:shd w:val="clear" w:color="auto" w:fill="FFFFFF"/>
              </w:tcPr>
              <w:p w14:paraId="5A937F3B" w14:textId="77777777" w:rsidR="00F54474" w:rsidRPr="0039518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</w:pPr>
                <w:r w:rsidRPr="00395184"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  <w:t>Do dzierżawy</w:t>
                </w:r>
              </w:p>
            </w:tc>
            <w:tc>
              <w:tcPr>
                <w:tcW w:w="715" w:type="pct"/>
                <w:vMerge/>
                <w:shd w:val="clear" w:color="auto" w:fill="FFFFFF"/>
              </w:tcPr>
              <w:p w14:paraId="6784D65E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907" w:type="pct"/>
                <w:vMerge/>
                <w:shd w:val="clear" w:color="auto" w:fill="FFFFFF"/>
              </w:tcPr>
              <w:p w14:paraId="6E20CF7A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403" w:type="pct"/>
                <w:vMerge/>
                <w:shd w:val="clear" w:color="auto" w:fill="FFFFFF"/>
              </w:tcPr>
              <w:p w14:paraId="7BC47AC5" w14:textId="77777777" w:rsidR="00F54474" w:rsidRPr="00F54474" w:rsidRDefault="00F54474" w:rsidP="00F54474">
                <w:pPr>
                  <w:spacing w:after="0" w:line="240" w:lineRule="auto"/>
                  <w:ind w:left="-23" w:firstLine="23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06" w:type="pct"/>
                <w:vMerge/>
                <w:shd w:val="clear" w:color="auto" w:fill="FFFFFF"/>
              </w:tcPr>
              <w:p w14:paraId="3BA6D6B8" w14:textId="77777777" w:rsidR="00F54474" w:rsidRPr="00F54474" w:rsidRDefault="00F54474" w:rsidP="00F54474">
                <w:pPr>
                  <w:spacing w:after="0" w:line="240" w:lineRule="auto"/>
                  <w:ind w:left="-23" w:firstLine="23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666" w:type="pct"/>
                <w:vMerge/>
                <w:shd w:val="clear" w:color="auto" w:fill="FFFFFF"/>
              </w:tcPr>
              <w:p w14:paraId="0A883421" w14:textId="77777777" w:rsidR="00F54474" w:rsidRPr="00F54474" w:rsidRDefault="00F54474" w:rsidP="00F54474">
                <w:pPr>
                  <w:spacing w:after="0" w:line="240" w:lineRule="auto"/>
                  <w:ind w:left="-23" w:firstLine="23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</w:tr>
          <w:tr w:rsidR="00395184" w:rsidRPr="00F54474" w14:paraId="21D25FF4" w14:textId="77777777" w:rsidTr="00395184">
            <w:trPr>
              <w:trHeight w:val="3697"/>
            </w:trPr>
            <w:tc>
              <w:tcPr>
                <w:tcW w:w="175" w:type="pct"/>
                <w:shd w:val="clear" w:color="auto" w:fill="FFFFFF"/>
              </w:tcPr>
              <w:p w14:paraId="2C7A6180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</w:p>
              <w:p w14:paraId="6DFB4290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  <w:t>1.</w:t>
                </w:r>
              </w:p>
              <w:p w14:paraId="5B359110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</w:p>
              <w:p w14:paraId="310AEB4E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</w:p>
              <w:p w14:paraId="0AF1D6AC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</w:p>
              <w:p w14:paraId="7AC534F6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  <w:t>2.</w:t>
                </w:r>
              </w:p>
              <w:p w14:paraId="7A8DAF35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</w:p>
              <w:p w14:paraId="28878F8C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</w:p>
              <w:p w14:paraId="739ABB1C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  <w:t>3.</w:t>
                </w:r>
              </w:p>
              <w:p w14:paraId="1209056E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</w:p>
              <w:p w14:paraId="7F2201EF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</w:p>
              <w:p w14:paraId="56B117C6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</w:p>
              <w:p w14:paraId="62E9DAC6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  <w:t>4.</w:t>
                </w:r>
              </w:p>
              <w:p w14:paraId="407AC196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4061614C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381" w:type="pct"/>
                <w:shd w:val="clear" w:color="auto" w:fill="FFFFFF"/>
              </w:tcPr>
              <w:p w14:paraId="72DE7739" w14:textId="77777777" w:rsidR="00F54474" w:rsidRPr="00F54474" w:rsidRDefault="00F54474" w:rsidP="00F54474">
                <w:pPr>
                  <w:spacing w:after="0" w:line="240" w:lineRule="auto"/>
                  <w:ind w:left="108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5B90C502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  <w:t xml:space="preserve">Cz. dz. nr 427/1 i 473, obręb 18 </w:t>
                </w:r>
                <w:r w:rsidRPr="00F54474"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  <w:br/>
                </w:r>
              </w:p>
              <w:p w14:paraId="5BE2CEF1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  <w:t xml:space="preserve">Cz. dz. nr 427/1, obręb 18 </w:t>
                </w:r>
              </w:p>
              <w:p w14:paraId="2729DF00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</w:pPr>
              </w:p>
              <w:p w14:paraId="0C5CC89D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  <w:t xml:space="preserve">Cz. dz. nr 427/1, obręb 18 </w:t>
                </w:r>
              </w:p>
              <w:p w14:paraId="5E88D8B2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</w:pPr>
              </w:p>
              <w:p w14:paraId="42EDFE34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  <w:t>Cz. dz. nr 427/1, obręb 18</w:t>
                </w:r>
              </w:p>
              <w:p w14:paraId="3F3DED0E" w14:textId="77777777" w:rsidR="00F54474" w:rsidRPr="00F54474" w:rsidRDefault="00F54474" w:rsidP="00F54474">
                <w:pPr>
                  <w:tabs>
                    <w:tab w:val="left" w:pos="499"/>
                  </w:tabs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</w:pPr>
              </w:p>
            </w:tc>
            <w:tc>
              <w:tcPr>
                <w:tcW w:w="535" w:type="pct"/>
                <w:shd w:val="clear" w:color="auto" w:fill="FFFFFF"/>
              </w:tcPr>
              <w:p w14:paraId="45BBF599" w14:textId="77777777" w:rsidR="00F54474" w:rsidRPr="00F54474" w:rsidRDefault="00F54474" w:rsidP="00F54474">
                <w:pPr>
                  <w:spacing w:after="0" w:line="240" w:lineRule="auto"/>
                  <w:rPr>
                    <w:rFonts w:ascii="Arial" w:eastAsia="Times New Roman" w:hAnsi="Arial" w:cs="Arial"/>
                    <w:sz w:val="18"/>
                    <w:szCs w:val="18"/>
                    <w:lang w:eastAsia="pl-PL"/>
                  </w:rPr>
                </w:pPr>
              </w:p>
              <w:p w14:paraId="56C9BB4F" w14:textId="4A84ECE8" w:rsidR="00F54474" w:rsidRPr="00F54474" w:rsidRDefault="0039518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  <w:t>PT1P/00092193/6</w:t>
                </w:r>
              </w:p>
              <w:p w14:paraId="14239F8B" w14:textId="4053BF25" w:rsidR="00F54474" w:rsidRDefault="0039518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  <w:t>PT1P/00003138/3</w:t>
                </w:r>
              </w:p>
              <w:p w14:paraId="67D8D564" w14:textId="77777777" w:rsidR="00395184" w:rsidRPr="00F54474" w:rsidRDefault="0039518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</w:p>
              <w:p w14:paraId="35AC42CE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  <w:t xml:space="preserve">Miasto Piotrków Tryb. </w:t>
                </w:r>
              </w:p>
            </w:tc>
            <w:tc>
              <w:tcPr>
                <w:tcW w:w="306" w:type="pct"/>
                <w:shd w:val="clear" w:color="auto" w:fill="FFFFFF"/>
              </w:tcPr>
              <w:p w14:paraId="2C8BB23A" w14:textId="77777777" w:rsidR="00F54474" w:rsidRPr="00F54474" w:rsidRDefault="00F54474" w:rsidP="00F54474">
                <w:pPr>
                  <w:spacing w:after="120" w:line="240" w:lineRule="auto"/>
                  <w:ind w:left="283"/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eastAsia="pl-PL"/>
                  </w:rPr>
                </w:pPr>
              </w:p>
              <w:p w14:paraId="0641294D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  <w:t>Łącznie:</w:t>
                </w:r>
              </w:p>
              <w:p w14:paraId="0CDA145E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8"/>
                    <w:szCs w:val="18"/>
                    <w:vertAlign w:val="superscript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  <w:t>7 662 m</w:t>
                </w:r>
                <w:r w:rsidRPr="00F54474">
                  <w:rPr>
                    <w:rFonts w:ascii="Times New Roman" w:eastAsia="Times New Roman" w:hAnsi="Times New Roman" w:cs="Times New Roman"/>
                    <w:sz w:val="18"/>
                    <w:szCs w:val="18"/>
                    <w:vertAlign w:val="superscript"/>
                    <w:lang w:eastAsia="pl-PL"/>
                  </w:rPr>
                  <w:t>2</w:t>
                </w:r>
              </w:p>
              <w:p w14:paraId="254BFFC4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vertAlign w:val="superscript"/>
                    <w:lang w:eastAsia="pl-PL"/>
                  </w:rPr>
                </w:pPr>
              </w:p>
              <w:p w14:paraId="6F9FBCB8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vertAlign w:val="superscript"/>
                    <w:lang w:eastAsia="pl-PL"/>
                  </w:rPr>
                </w:pPr>
              </w:p>
              <w:p w14:paraId="5E17D9BA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vertAlign w:val="superscript"/>
                    <w:lang w:eastAsia="pl-PL"/>
                  </w:rPr>
                </w:pPr>
              </w:p>
              <w:p w14:paraId="54088A36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vertAlign w:val="superscript"/>
                    <w:lang w:eastAsia="pl-PL"/>
                  </w:rPr>
                </w:pPr>
              </w:p>
              <w:p w14:paraId="66AB2B0E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eastAsia="pl-PL"/>
                  </w:rPr>
                </w:pPr>
              </w:p>
              <w:p w14:paraId="4F9FB870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eastAsia="pl-PL"/>
                  </w:rPr>
                </w:pPr>
              </w:p>
              <w:p w14:paraId="3D73804C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eastAsia="pl-PL"/>
                  </w:rPr>
                </w:pPr>
              </w:p>
              <w:p w14:paraId="130DB4C3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eastAsia="pl-PL"/>
                  </w:rPr>
                </w:pPr>
              </w:p>
              <w:p w14:paraId="0FDC4574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eastAsia="pl-PL"/>
                  </w:rPr>
                </w:pPr>
              </w:p>
            </w:tc>
            <w:tc>
              <w:tcPr>
                <w:tcW w:w="306" w:type="pct"/>
                <w:shd w:val="clear" w:color="auto" w:fill="FFFFFF"/>
              </w:tcPr>
              <w:p w14:paraId="106137DA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  <w:lang w:eastAsia="pl-PL"/>
                  </w:rPr>
                </w:pPr>
              </w:p>
              <w:p w14:paraId="7CA86F52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150</w:t>
                </w:r>
                <w:r w:rsidRPr="00F54474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  <w:t xml:space="preserve"> m</w:t>
                </w:r>
                <w:r w:rsidRPr="00F54474">
                  <w:rPr>
                    <w:rFonts w:ascii="Times New Roman" w:eastAsia="Times New Roman" w:hAnsi="Times New Roman" w:cs="Times New Roman"/>
                    <w:sz w:val="18"/>
                    <w:szCs w:val="18"/>
                    <w:vertAlign w:val="superscript"/>
                    <w:lang w:eastAsia="pl-PL"/>
                  </w:rPr>
                  <w:t>2</w:t>
                </w:r>
              </w:p>
              <w:p w14:paraId="64C3A7C7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41087B66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7D72C66D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373343A7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80</w:t>
                </w:r>
                <w:r w:rsidRPr="00F54474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  <w:t xml:space="preserve"> m</w:t>
                </w:r>
                <w:r w:rsidRPr="00F54474">
                  <w:rPr>
                    <w:rFonts w:ascii="Times New Roman" w:eastAsia="Times New Roman" w:hAnsi="Times New Roman" w:cs="Times New Roman"/>
                    <w:sz w:val="18"/>
                    <w:szCs w:val="18"/>
                    <w:vertAlign w:val="superscript"/>
                    <w:lang w:eastAsia="pl-PL"/>
                  </w:rPr>
                  <w:t>2</w:t>
                </w:r>
              </w:p>
              <w:p w14:paraId="44B7217A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408C2DEC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5CCA8016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84</w:t>
                </w:r>
                <w:r w:rsidRPr="00F54474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  <w:t xml:space="preserve"> m</w:t>
                </w:r>
                <w:r w:rsidRPr="00F54474">
                  <w:rPr>
                    <w:rFonts w:ascii="Times New Roman" w:eastAsia="Times New Roman" w:hAnsi="Times New Roman" w:cs="Times New Roman"/>
                    <w:sz w:val="18"/>
                    <w:szCs w:val="18"/>
                    <w:vertAlign w:val="superscript"/>
                    <w:lang w:eastAsia="pl-PL"/>
                  </w:rPr>
                  <w:t>2</w:t>
                </w:r>
              </w:p>
              <w:p w14:paraId="5FA0C586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35C69759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1EA8F9DD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 xml:space="preserve">70 </w:t>
                </w:r>
                <w:r w:rsidRPr="00F54474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  <w:t>m</w:t>
                </w:r>
                <w:r w:rsidRPr="00F54474">
                  <w:rPr>
                    <w:rFonts w:ascii="Times New Roman" w:eastAsia="Times New Roman" w:hAnsi="Times New Roman" w:cs="Times New Roman"/>
                    <w:sz w:val="18"/>
                    <w:szCs w:val="18"/>
                    <w:vertAlign w:val="superscript"/>
                    <w:lang w:eastAsia="pl-PL"/>
                  </w:rPr>
                  <w:t>2</w:t>
                </w:r>
              </w:p>
              <w:p w14:paraId="53866688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</w:p>
              <w:p w14:paraId="661841AD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  <w:t>Łącznie: 384 m</w:t>
                </w:r>
                <w:r w:rsidRPr="00F54474">
                  <w:rPr>
                    <w:rFonts w:ascii="Times New Roman" w:eastAsia="Times New Roman" w:hAnsi="Times New Roman" w:cs="Times New Roman"/>
                    <w:sz w:val="18"/>
                    <w:szCs w:val="18"/>
                    <w:vertAlign w:val="superscript"/>
                    <w:lang w:eastAsia="pl-PL"/>
                  </w:rPr>
                  <w:t>2</w:t>
                </w:r>
              </w:p>
            </w:tc>
            <w:tc>
              <w:tcPr>
                <w:tcW w:w="715" w:type="pct"/>
                <w:shd w:val="clear" w:color="auto" w:fill="FFFFFF"/>
              </w:tcPr>
              <w:p w14:paraId="4B9C749F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4C32CB62" w14:textId="6E6A46DA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  <w:t>Na części nieruchomości występuje pojedyncze zadrzewieni</w:t>
                </w:r>
                <w:r w:rsidR="00395184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  <w:t>a</w:t>
                </w:r>
                <w:r w:rsidRPr="00F54474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  <w:t xml:space="preserve"> i zakrzaczeni</w:t>
                </w:r>
                <w:r w:rsidR="00395184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  <w:t>a</w:t>
                </w:r>
                <w:r w:rsidRPr="00F54474">
                  <w:rPr>
                    <w:rFonts w:ascii="Times New Roman" w:eastAsia="Times New Roman" w:hAnsi="Times New Roman" w:cs="Times New Roman"/>
                    <w:sz w:val="18"/>
                    <w:szCs w:val="18"/>
                    <w:lang w:eastAsia="pl-PL"/>
                  </w:rPr>
                  <w:t>.</w:t>
                </w:r>
              </w:p>
              <w:p w14:paraId="53B13D5A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518B7BDD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6F1BA2C7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</w:pPr>
              </w:p>
              <w:p w14:paraId="12408FCD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18"/>
                    <w:szCs w:val="20"/>
                    <w:lang w:eastAsia="pl-PL"/>
                  </w:rPr>
                  <w:t xml:space="preserve">Części nieruchomości przeznacza się do używania pod cel rekreacyjno-wypoczynkowy </w:t>
                </w:r>
                <w:r w:rsidRPr="00F54474">
                  <w:rPr>
                    <w:rFonts w:ascii="Times New Roman" w:eastAsia="Times New Roman" w:hAnsi="Times New Roman" w:cs="Times New Roman"/>
                    <w:sz w:val="18"/>
                    <w:szCs w:val="20"/>
                    <w:lang w:eastAsia="pl-PL"/>
                  </w:rPr>
                  <w:br/>
                  <w:t>i ogródek przydomowy.</w:t>
                </w:r>
              </w:p>
            </w:tc>
            <w:tc>
              <w:tcPr>
                <w:tcW w:w="907" w:type="pct"/>
                <w:shd w:val="clear" w:color="auto" w:fill="FFFFFF"/>
              </w:tcPr>
              <w:p w14:paraId="51D96757" w14:textId="77777777" w:rsidR="00F54474" w:rsidRPr="00F54474" w:rsidRDefault="00F54474" w:rsidP="00F54474">
                <w:pPr>
                  <w:spacing w:before="240"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  <w:t xml:space="preserve">Zgodnie z miejscowym planem zagospodarowania przestrzennego terenów w rejonie ulic: Żeglarskiej, Tymiankowej i Sasanek </w:t>
                </w:r>
                <w:r w:rsidRPr="00F54474">
                  <w:rPr>
                    <w:rFonts w:ascii="Times New Roman" w:eastAsia="Times New Roman" w:hAnsi="Times New Roman" w:cs="Times New Roman"/>
                    <w:sz w:val="16"/>
                    <w:szCs w:val="16"/>
                    <w:lang w:eastAsia="pl-PL"/>
                  </w:rPr>
                  <w:br/>
                  <w:t xml:space="preserve">w Piotrkowie Trybunalskim, zatwierdzonym Uchwałą Nr VII/128/11 Rady Miasta Piotrkowa Trybunalskiego z dnia 30 marca 2011 roku (Dz. Urz. Woj. Łódzkiego z dnia 13 czerwca 2011 r. Nr 171 poz. 1703),: część działki nr 427/1 obręb 18 znajduje się w terenie oznaczonym symbolem 59KX, (teren komunikacji-ciąg pieszy) oraz 31KDL (teren dróg publicznych- droga lokalna). </w:t>
                </w:r>
              </w:p>
              <w:p w14:paraId="1C5E5378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pl-PL"/>
                  </w:rPr>
                </w:pPr>
              </w:p>
            </w:tc>
            <w:tc>
              <w:tcPr>
                <w:tcW w:w="403" w:type="pct"/>
                <w:shd w:val="clear" w:color="auto" w:fill="FFFFFF"/>
              </w:tcPr>
              <w:p w14:paraId="69B4D46B" w14:textId="77777777" w:rsidR="00F54474" w:rsidRPr="00F54474" w:rsidRDefault="00F54474" w:rsidP="00F54474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5946050E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Do 3 lat.</w:t>
                </w:r>
              </w:p>
            </w:tc>
            <w:tc>
              <w:tcPr>
                <w:tcW w:w="606" w:type="pct"/>
                <w:shd w:val="clear" w:color="auto" w:fill="FFFFFF"/>
              </w:tcPr>
              <w:p w14:paraId="2E3A957E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3E5D46BE" w14:textId="75CD7907" w:rsidR="00745A87" w:rsidRPr="00F54474" w:rsidRDefault="00745A87" w:rsidP="00745A87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504,00 zł</w:t>
                </w:r>
                <w:r w:rsidR="00395184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 xml:space="preserve"> </w:t>
                </w:r>
                <w:r w:rsidR="00395184" w:rsidRPr="00F54474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+ VAT 23%</w:t>
                </w:r>
                <w:r w:rsidR="00395184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 xml:space="preserve">  rocznie</w:t>
                </w:r>
              </w:p>
              <w:p w14:paraId="725E2F32" w14:textId="77777777" w:rsidR="00745A87" w:rsidRDefault="00745A87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4D83E4B9" w14:textId="77777777" w:rsidR="00745A87" w:rsidRDefault="00745A87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1885CF6E" w14:textId="080F068D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200,00 zł</w:t>
                </w:r>
                <w:r w:rsidR="00395184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 xml:space="preserve"> </w:t>
                </w:r>
                <w:r w:rsidR="00395184" w:rsidRPr="00F54474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+ VAT 23%</w:t>
                </w:r>
                <w:r w:rsidR="00395184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 xml:space="preserve"> rocznie</w:t>
                </w:r>
              </w:p>
              <w:p w14:paraId="60735B77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5456E1A6" w14:textId="77777777" w:rsidR="00745A87" w:rsidRDefault="00745A87" w:rsidP="00745A87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52150EFB" w14:textId="621D7372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210,00 zł</w:t>
                </w:r>
                <w:r w:rsidR="00395184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 xml:space="preserve"> </w:t>
                </w:r>
                <w:r w:rsidR="00395184" w:rsidRPr="00F54474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+ VAT 23%</w:t>
                </w:r>
                <w:r w:rsidR="00395184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 xml:space="preserve"> rocznie</w:t>
                </w:r>
              </w:p>
              <w:p w14:paraId="0CEC84EF" w14:textId="77777777" w:rsid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68B47ED1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1FB19309" w14:textId="09490C49" w:rsidR="00F54474" w:rsidRPr="00F54474" w:rsidRDefault="00F54474" w:rsidP="0039518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175,00 zł</w:t>
                </w:r>
                <w:r w:rsidR="00395184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 xml:space="preserve"> </w:t>
                </w:r>
                <w:r w:rsidR="00395184" w:rsidRPr="00F54474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>+ VAT 23%</w:t>
                </w:r>
                <w:r w:rsidR="00395184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  <w:t xml:space="preserve"> rocznie</w:t>
                </w:r>
              </w:p>
            </w:tc>
            <w:tc>
              <w:tcPr>
                <w:tcW w:w="666" w:type="pct"/>
                <w:shd w:val="clear" w:color="auto" w:fill="FFFFFF"/>
              </w:tcPr>
              <w:p w14:paraId="7A627D42" w14:textId="77777777" w:rsidR="00F54474" w:rsidRPr="00F54474" w:rsidRDefault="00F54474" w:rsidP="00F54474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  <w:p w14:paraId="2F6C47A3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  <w:r w:rsidRPr="00F54474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pl-PL"/>
                  </w:rPr>
                  <w:t>z góry do 31 marca każdego roku kalendarzowego.</w:t>
                </w:r>
              </w:p>
              <w:p w14:paraId="6804F907" w14:textId="77777777" w:rsidR="00F54474" w:rsidRPr="00F54474" w:rsidRDefault="00F54474" w:rsidP="00F5447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pl-PL"/>
                  </w:rPr>
                </w:pPr>
              </w:p>
            </w:tc>
          </w:tr>
        </w:tbl>
        <w:p w14:paraId="1EB7E863" w14:textId="047F4D33" w:rsidR="00F54474" w:rsidRPr="00F54474" w:rsidRDefault="00F54474" w:rsidP="00F54474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r w:rsidRPr="00F54474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  <w:t>2.</w:t>
          </w:r>
          <w:r w:rsidRPr="00F54474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 xml:space="preserve"> Wysokość czynszu w latach następnych może ulegać zwiększeniu. Czynsz dzierżawny będzie aktualizowany w IV kwartale każdego roku kalendarzowego z mocą obowiązywania od 1 stycznia następnego roku – wg wskaźnika cen towarów i usług konsumpcyjnych za trzy kwartały w stosunku do analogicznego okresu roku poprzedniego, ogłoszonego przez Prezesa GUS na dzień 30 września danego roku.</w:t>
          </w:r>
        </w:p>
        <w:p w14:paraId="105AE227" w14:textId="4AED5DA4" w:rsidR="00F54474" w:rsidRDefault="00F54474" w:rsidP="00F54474">
          <w:pPr>
            <w:shd w:val="clear" w:color="auto" w:fill="FFFFFF"/>
            <w:tabs>
              <w:tab w:val="left" w:pos="284"/>
            </w:tabs>
            <w:spacing w:after="0" w:line="276" w:lineRule="auto"/>
            <w:jc w:val="both"/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</w:pPr>
          <w:r w:rsidRPr="00F54474">
            <w:rPr>
              <w:rFonts w:ascii="Times New Roman" w:eastAsia="Times New Roman" w:hAnsi="Times New Roman" w:cs="Times New Roman"/>
              <w:b/>
              <w:sz w:val="20"/>
              <w:szCs w:val="20"/>
              <w:lang w:eastAsia="pl-PL"/>
            </w:rPr>
            <w:t>3.</w:t>
          </w:r>
          <w:r w:rsidRPr="00F54474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 xml:space="preserve"> </w:t>
          </w:r>
          <w:r w:rsidRPr="00F54474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 xml:space="preserve">Wykaz nieruchomości przeznaczonej do wydzierżawienia podaje się do publicznej wiadomości poprzez: wywieszenie na okres 21 dni na tablicach ogłoszeń w siedzibie Urzędu Miasta Piotrkowa Trybunalskiego Pasaż Karola Rudowskiego 10 i </w:t>
          </w:r>
          <w:r w:rsidR="000036BD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 xml:space="preserve">ul. Szkolna 28, tj. od dnia 27.11.2025 r. </w:t>
          </w:r>
          <w:r w:rsidRPr="00F54474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>do dnia</w:t>
          </w:r>
          <w:r w:rsidR="000036BD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 xml:space="preserve"> 18.12.2025 r.</w:t>
          </w:r>
          <w:r w:rsidRPr="00F54474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>,</w:t>
          </w:r>
          <w:r w:rsidR="000036BD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 xml:space="preserve"> </w:t>
          </w:r>
          <w:bookmarkStart w:id="1" w:name="_GoBack"/>
          <w:bookmarkEnd w:id="1"/>
          <w:r w:rsidRPr="00F54474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 xml:space="preserve">zamieszczenie na stronie internetowej </w:t>
          </w:r>
          <w:r w:rsidRPr="00F54474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 xml:space="preserve">Urzędu Miasta Piotrkowa Trybunalskiego www.piotrkow.pl oraz w Biuletynie Informacji Publicznej www.bip.piotrkow.pl, oraz </w:t>
          </w:r>
          <w:r w:rsidRPr="00F54474">
            <w:rPr>
              <w:rFonts w:ascii="Times New Roman" w:eastAsia="MS Mincho" w:hAnsi="Times New Roman" w:cs="Times New Roman"/>
              <w:sz w:val="20"/>
              <w:szCs w:val="20"/>
              <w:lang w:eastAsia="pl-PL"/>
            </w:rPr>
            <w:t xml:space="preserve">podanie informacji o zamieszczeniu wykazu w prasie lokalnej </w:t>
          </w:r>
          <w:r w:rsidRPr="00F54474">
            <w:rPr>
              <w:rFonts w:ascii="Times New Roman" w:eastAsia="Times New Roman" w:hAnsi="Times New Roman" w:cs="Times New Roman"/>
              <w:sz w:val="20"/>
              <w:szCs w:val="20"/>
              <w:lang w:eastAsia="pl-PL"/>
            </w:rPr>
            <w:t>o zasięgu obejmującym co najmniej powiat, na terenie którego położona jest nieruchomość.</w:t>
          </w:r>
        </w:p>
        <w:p w14:paraId="7A007D3F" w14:textId="77777777" w:rsidR="003F72EE" w:rsidRPr="00C06BAD" w:rsidRDefault="003F72EE" w:rsidP="003F72EE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color w:val="000000"/>
            </w:rPr>
          </w:pPr>
          <w:r w:rsidRPr="00C06BAD">
            <w:rPr>
              <w:rFonts w:ascii="Arial" w:hAnsi="Arial" w:cs="Arial"/>
              <w:color w:val="000000"/>
            </w:rPr>
            <w:t>Prezydent Miasta Piotrkowa Trybunalskiego</w:t>
          </w:r>
        </w:p>
        <w:p w14:paraId="7FD1DD02" w14:textId="77777777" w:rsidR="003F72EE" w:rsidRDefault="003F72EE" w:rsidP="003F72EE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color w:val="000000"/>
            </w:rPr>
          </w:pPr>
          <w:r w:rsidRPr="00C06BAD">
            <w:rPr>
              <w:rFonts w:ascii="Arial" w:hAnsi="Arial" w:cs="Arial"/>
              <w:color w:val="000000"/>
            </w:rPr>
            <w:t xml:space="preserve">Juliusz </w:t>
          </w:r>
          <w:proofErr w:type="spellStart"/>
          <w:r w:rsidRPr="00C06BAD">
            <w:rPr>
              <w:rFonts w:ascii="Arial" w:hAnsi="Arial" w:cs="Arial"/>
              <w:color w:val="000000"/>
            </w:rPr>
            <w:t>Wiernicki</w:t>
          </w:r>
          <w:proofErr w:type="spellEnd"/>
        </w:p>
        <w:p w14:paraId="6A310CCB" w14:textId="1684A57D" w:rsidR="00F22A10" w:rsidRPr="003F72EE" w:rsidRDefault="003F72EE" w:rsidP="003F72EE">
          <w:pPr>
            <w:pStyle w:val="NormalnyWeb"/>
            <w:spacing w:before="0" w:beforeAutospacing="0" w:after="0" w:afterAutospacing="0"/>
            <w:jc w:val="right"/>
            <w:rPr>
              <w:rFonts w:ascii="Arial" w:hAnsi="Arial" w:cs="Arial"/>
              <w:color w:val="000000"/>
            </w:rPr>
          </w:pPr>
          <w:r w:rsidRPr="00C06BAD">
            <w:rPr>
              <w:rFonts w:ascii="Arial" w:hAnsi="Arial" w:cs="Arial"/>
              <w:color w:val="000000"/>
            </w:rPr>
            <w:t>dokument podpisany kwalifikowanym podpisem elektronicznym</w:t>
          </w:r>
        </w:p>
      </w:sdtContent>
    </w:sdt>
    <w:sectPr w:rsidR="00F22A10" w:rsidRPr="003F72EE" w:rsidSect="003F72EE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3F2AA" w14:textId="77777777" w:rsidR="000430CD" w:rsidRDefault="000430CD" w:rsidP="00F22A10">
      <w:pPr>
        <w:spacing w:after="0" w:line="240" w:lineRule="auto"/>
      </w:pPr>
      <w:r>
        <w:separator/>
      </w:r>
    </w:p>
  </w:endnote>
  <w:endnote w:type="continuationSeparator" w:id="0">
    <w:p w14:paraId="1AD781A9" w14:textId="77777777" w:rsidR="000430CD" w:rsidRDefault="000430CD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FC10B3" w14:textId="77777777" w:rsidR="000430CD" w:rsidRDefault="000430CD" w:rsidP="00F22A10">
      <w:pPr>
        <w:spacing w:after="0" w:line="240" w:lineRule="auto"/>
      </w:pPr>
      <w:r>
        <w:separator/>
      </w:r>
    </w:p>
  </w:footnote>
  <w:footnote w:type="continuationSeparator" w:id="0">
    <w:p w14:paraId="0BFD299F" w14:textId="77777777" w:rsidR="000430CD" w:rsidRDefault="000430CD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82A32F9-21C3-4191-9132-1913B91BFBC7}"/>
  </w:docVars>
  <w:rsids>
    <w:rsidRoot w:val="005014BA"/>
    <w:rsid w:val="000036BD"/>
    <w:rsid w:val="000430CD"/>
    <w:rsid w:val="000503D4"/>
    <w:rsid w:val="000D5A64"/>
    <w:rsid w:val="00144995"/>
    <w:rsid w:val="00173512"/>
    <w:rsid w:val="001F521B"/>
    <w:rsid w:val="00212A55"/>
    <w:rsid w:val="00326766"/>
    <w:rsid w:val="00331E82"/>
    <w:rsid w:val="00395184"/>
    <w:rsid w:val="003D3A2D"/>
    <w:rsid w:val="003F72EE"/>
    <w:rsid w:val="00400DF9"/>
    <w:rsid w:val="00491A6C"/>
    <w:rsid w:val="004C2508"/>
    <w:rsid w:val="005014BA"/>
    <w:rsid w:val="0053251B"/>
    <w:rsid w:val="005D6587"/>
    <w:rsid w:val="006144DC"/>
    <w:rsid w:val="006442DB"/>
    <w:rsid w:val="0065513C"/>
    <w:rsid w:val="006C5055"/>
    <w:rsid w:val="006D30FF"/>
    <w:rsid w:val="006D6B0A"/>
    <w:rsid w:val="00745A87"/>
    <w:rsid w:val="009E3771"/>
    <w:rsid w:val="00A30998"/>
    <w:rsid w:val="00A412B1"/>
    <w:rsid w:val="00A53793"/>
    <w:rsid w:val="00A61942"/>
    <w:rsid w:val="00A65A4B"/>
    <w:rsid w:val="00A71B6B"/>
    <w:rsid w:val="00A86831"/>
    <w:rsid w:val="00B15455"/>
    <w:rsid w:val="00B769E4"/>
    <w:rsid w:val="00B91271"/>
    <w:rsid w:val="00BA13CD"/>
    <w:rsid w:val="00C07D74"/>
    <w:rsid w:val="00CD7BF7"/>
    <w:rsid w:val="00CE0ED0"/>
    <w:rsid w:val="00D22FDB"/>
    <w:rsid w:val="00D5303E"/>
    <w:rsid w:val="00D657B0"/>
    <w:rsid w:val="00DB22E2"/>
    <w:rsid w:val="00E62B4B"/>
    <w:rsid w:val="00E80FA9"/>
    <w:rsid w:val="00E910DE"/>
    <w:rsid w:val="00E950AF"/>
    <w:rsid w:val="00F22A10"/>
    <w:rsid w:val="00F33A42"/>
    <w:rsid w:val="00F52F2A"/>
    <w:rsid w:val="00F54474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  <w:style w:type="paragraph" w:styleId="NormalnyWeb">
    <w:name w:val="Normal (Web)"/>
    <w:basedOn w:val="Normalny"/>
    <w:uiPriority w:val="99"/>
    <w:unhideWhenUsed/>
    <w:rsid w:val="003F7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A6235"/>
    <w:rsid w:val="000B38E5"/>
    <w:rsid w:val="001F521B"/>
    <w:rsid w:val="00287FFB"/>
    <w:rsid w:val="004C2508"/>
    <w:rsid w:val="00611988"/>
    <w:rsid w:val="006C177D"/>
    <w:rsid w:val="006D6B0A"/>
    <w:rsid w:val="007F2E84"/>
    <w:rsid w:val="00827D0A"/>
    <w:rsid w:val="00A30998"/>
    <w:rsid w:val="00B30FB9"/>
    <w:rsid w:val="00BB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A32F9-21C3-4191-9132-1913B91BFBC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C2ACE6C-6924-4BD6-BB91-77304245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435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Kowalska Agata</cp:lastModifiedBy>
  <cp:revision>17</cp:revision>
  <cp:lastPrinted>2021-09-29T12:54:00Z</cp:lastPrinted>
  <dcterms:created xsi:type="dcterms:W3CDTF">2021-10-05T10:04:00Z</dcterms:created>
  <dcterms:modified xsi:type="dcterms:W3CDTF">2025-11-26T08:25:00Z</dcterms:modified>
</cp:coreProperties>
</file>